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09FDF" w14:textId="2F905C4F" w:rsidR="00F8327B" w:rsidRDefault="00F8327B" w:rsidP="004A1A13">
      <w:pPr>
        <w:spacing w:after="0"/>
        <w:rPr>
          <w:b/>
          <w:bCs/>
          <w:sz w:val="24"/>
          <w:szCs w:val="24"/>
        </w:rPr>
      </w:pPr>
      <w:bookmarkStart w:id="0" w:name="_Hlk103097638"/>
    </w:p>
    <w:p w14:paraId="0DD97285" w14:textId="2AA29F21" w:rsidR="004733D7" w:rsidRPr="004576DC" w:rsidRDefault="009E42E3" w:rsidP="00AD5E4D">
      <w:pPr>
        <w:spacing w:after="0"/>
        <w:jc w:val="center"/>
        <w:rPr>
          <w:b/>
          <w:bCs/>
          <w:sz w:val="24"/>
          <w:szCs w:val="24"/>
        </w:rPr>
      </w:pPr>
      <w:r>
        <w:rPr>
          <w:b/>
          <w:bCs/>
          <w:sz w:val="24"/>
          <w:szCs w:val="24"/>
        </w:rPr>
        <w:t>Equity and Equality</w:t>
      </w:r>
      <w:r w:rsidR="009E7523" w:rsidRPr="004576DC">
        <w:rPr>
          <w:b/>
          <w:bCs/>
          <w:sz w:val="24"/>
          <w:szCs w:val="24"/>
        </w:rPr>
        <w:t xml:space="preserve"> Conference</w:t>
      </w:r>
    </w:p>
    <w:p w14:paraId="3C976B7E" w14:textId="573F518F" w:rsidR="004576DC" w:rsidRDefault="004576DC" w:rsidP="004733D7">
      <w:pPr>
        <w:spacing w:after="0"/>
        <w:jc w:val="center"/>
        <w:rPr>
          <w:sz w:val="24"/>
          <w:szCs w:val="24"/>
        </w:rPr>
      </w:pPr>
      <w:r w:rsidRPr="004576DC">
        <w:rPr>
          <w:sz w:val="24"/>
          <w:szCs w:val="24"/>
        </w:rPr>
        <w:t xml:space="preserve">Making Improvements and </w:t>
      </w:r>
      <w:r>
        <w:rPr>
          <w:sz w:val="24"/>
          <w:szCs w:val="24"/>
        </w:rPr>
        <w:t>C</w:t>
      </w:r>
      <w:r w:rsidRPr="004576DC">
        <w:rPr>
          <w:sz w:val="24"/>
          <w:szCs w:val="24"/>
        </w:rPr>
        <w:t xml:space="preserve">elebrating </w:t>
      </w:r>
      <w:r>
        <w:rPr>
          <w:sz w:val="24"/>
          <w:szCs w:val="24"/>
        </w:rPr>
        <w:t xml:space="preserve">Successes </w:t>
      </w:r>
      <w:r w:rsidR="003A0D96" w:rsidRPr="00B04CC7">
        <w:rPr>
          <w:i/>
          <w:iCs/>
          <w:sz w:val="24"/>
          <w:szCs w:val="24"/>
        </w:rPr>
        <w:t>(within Maternity and Neonatal Services)</w:t>
      </w:r>
    </w:p>
    <w:p w14:paraId="54D1C15C" w14:textId="77777777" w:rsidR="00D51A0A" w:rsidRPr="00B04CC7" w:rsidRDefault="00D51A0A" w:rsidP="00D51A0A">
      <w:pPr>
        <w:spacing w:after="0"/>
        <w:jc w:val="center"/>
      </w:pPr>
      <w:r w:rsidRPr="00B04CC7">
        <w:t>East of England LGA</w:t>
      </w:r>
    </w:p>
    <w:p w14:paraId="0DF3BB3E" w14:textId="77777777" w:rsidR="00D51A0A" w:rsidRPr="00B04CC7" w:rsidRDefault="00D51A0A" w:rsidP="00D51A0A">
      <w:pPr>
        <w:spacing w:after="0"/>
        <w:jc w:val="center"/>
      </w:pPr>
      <w:r w:rsidRPr="00B04CC7">
        <w:t>West Suffolk House, Western Way</w:t>
      </w:r>
    </w:p>
    <w:p w14:paraId="3328B371" w14:textId="5A6304AD" w:rsidR="00D51A0A" w:rsidRPr="00B04CC7" w:rsidRDefault="00D51A0A" w:rsidP="00D51A0A">
      <w:pPr>
        <w:spacing w:after="0"/>
        <w:jc w:val="center"/>
      </w:pPr>
      <w:r w:rsidRPr="00B04CC7">
        <w:t>Bury St Edmunds, Suffolk IP33 3YU</w:t>
      </w:r>
    </w:p>
    <w:p w14:paraId="6210FA27" w14:textId="77777777" w:rsidR="008D4C1A" w:rsidRDefault="008D4C1A" w:rsidP="004576DC">
      <w:pPr>
        <w:spacing w:after="0"/>
      </w:pPr>
    </w:p>
    <w:p w14:paraId="3318A986" w14:textId="691E24B2" w:rsidR="00216A30" w:rsidRDefault="009E42E3" w:rsidP="008A5FF3">
      <w:pPr>
        <w:spacing w:after="0"/>
        <w:jc w:val="center"/>
      </w:pPr>
      <w:r>
        <w:t>20 July 2022</w:t>
      </w:r>
      <w:r w:rsidR="004576DC">
        <w:t xml:space="preserve">, </w:t>
      </w:r>
      <w:r w:rsidR="004733D7">
        <w:t>09:00 – 1</w:t>
      </w:r>
      <w:r w:rsidR="00CC656E">
        <w:t>6</w:t>
      </w:r>
      <w:r w:rsidR="004733D7">
        <w:t>:</w:t>
      </w:r>
      <w:r w:rsidR="00CC656E">
        <w:t>0</w:t>
      </w:r>
      <w:r w:rsidR="004733D7">
        <w:t>0</w:t>
      </w:r>
      <w:bookmarkEnd w:id="0"/>
      <w:r w:rsidR="00216A30">
        <w:t xml:space="preserve"> </w:t>
      </w:r>
    </w:p>
    <w:p w14:paraId="4336AADE" w14:textId="77777777" w:rsidR="00216A30" w:rsidRDefault="00216A30" w:rsidP="00216A30">
      <w:pPr>
        <w:spacing w:after="0"/>
      </w:pPr>
    </w:p>
    <w:p w14:paraId="7205DB4C" w14:textId="77777777" w:rsidR="00216A30" w:rsidRDefault="00216A30" w:rsidP="00216A30">
      <w:pPr>
        <w:spacing w:after="0"/>
      </w:pPr>
      <w:r>
        <w:t>The conference will provide an interactive and engaging opportunity to discuss the challenges and improvements made in addressing inequalities within healthcare especially maternity, neonatal and allied health for Black, Asian and Ethnic Minority women and pregnant people in East of England and surrounding regions.</w:t>
      </w:r>
    </w:p>
    <w:p w14:paraId="511CEA44" w14:textId="77777777" w:rsidR="00216A30" w:rsidRDefault="00216A30" w:rsidP="00216A30">
      <w:pPr>
        <w:spacing w:after="0"/>
      </w:pPr>
    </w:p>
    <w:p w14:paraId="5D540F3D" w14:textId="77777777" w:rsidR="00216A30" w:rsidRDefault="00216A30" w:rsidP="00216A30">
      <w:pPr>
        <w:spacing w:after="0"/>
      </w:pPr>
      <w:r>
        <w:t>This conference is an opportunity to shift from virtually sharing of knowledge to face to face interactive sharing, learning, and promoting effective tools to continue making improvements and celebrating each step towards making every women/birthing person to enjoy their pregnancy experience and have better outcomes.</w:t>
      </w:r>
    </w:p>
    <w:p w14:paraId="23EA59B1" w14:textId="77777777" w:rsidR="00216A30" w:rsidRDefault="00216A30" w:rsidP="00216A30">
      <w:pPr>
        <w:spacing w:after="0"/>
      </w:pPr>
    </w:p>
    <w:p w14:paraId="707FA255" w14:textId="77777777" w:rsidR="00216A30" w:rsidRDefault="00216A30" w:rsidP="00216A30">
      <w:pPr>
        <w:spacing w:after="0"/>
      </w:pPr>
      <w:r>
        <w:t>The overall aim is to identify both barriers and sustainable solutions to ensure we have services and systems that equitable, inclusive, and diverse for all regardless of your protected characteristics.</w:t>
      </w:r>
    </w:p>
    <w:p w14:paraId="6B837835" w14:textId="77777777" w:rsidR="00216A30" w:rsidRDefault="00216A30" w:rsidP="00216A30">
      <w:pPr>
        <w:spacing w:after="0"/>
      </w:pPr>
    </w:p>
    <w:p w14:paraId="79595776" w14:textId="77777777" w:rsidR="00216A30" w:rsidRDefault="00216A30" w:rsidP="00AD5E4D">
      <w:pPr>
        <w:spacing w:after="0"/>
        <w:jc w:val="center"/>
      </w:pPr>
    </w:p>
    <w:p w14:paraId="2B9DA97A" w14:textId="2CCCECE9" w:rsidR="00AD5E4D" w:rsidRPr="00AD5E4D" w:rsidRDefault="00AD5E4D" w:rsidP="00AD5E4D">
      <w:pPr>
        <w:spacing w:after="0"/>
        <w:jc w:val="center"/>
      </w:pPr>
      <w:r>
        <w:t>AGENDA</w:t>
      </w:r>
    </w:p>
    <w:tbl>
      <w:tblPr>
        <w:tblStyle w:val="TableGrid"/>
        <w:tblW w:w="10916" w:type="dxa"/>
        <w:tblInd w:w="-998" w:type="dxa"/>
        <w:tblLook w:val="04A0" w:firstRow="1" w:lastRow="0" w:firstColumn="1" w:lastColumn="0" w:noHBand="0" w:noVBand="1"/>
      </w:tblPr>
      <w:tblGrid>
        <w:gridCol w:w="1135"/>
        <w:gridCol w:w="9781"/>
      </w:tblGrid>
      <w:tr w:rsidR="00C172BB" w14:paraId="5C75969F" w14:textId="77777777" w:rsidTr="00813D9F">
        <w:tc>
          <w:tcPr>
            <w:tcW w:w="1135" w:type="dxa"/>
            <w:shd w:val="clear" w:color="auto" w:fill="AEAAAA" w:themeFill="background2" w:themeFillShade="BF"/>
          </w:tcPr>
          <w:p w14:paraId="2F0A41CF" w14:textId="389F1895" w:rsidR="00C172BB" w:rsidRPr="00813D9F" w:rsidRDefault="00C172BB">
            <w:pPr>
              <w:rPr>
                <w:sz w:val="28"/>
                <w:szCs w:val="28"/>
              </w:rPr>
            </w:pPr>
            <w:r w:rsidRPr="00813D9F">
              <w:rPr>
                <w:sz w:val="28"/>
                <w:szCs w:val="28"/>
              </w:rPr>
              <w:t xml:space="preserve">Time </w:t>
            </w:r>
          </w:p>
        </w:tc>
        <w:tc>
          <w:tcPr>
            <w:tcW w:w="9781" w:type="dxa"/>
            <w:shd w:val="clear" w:color="auto" w:fill="AEAAAA" w:themeFill="background2" w:themeFillShade="BF"/>
          </w:tcPr>
          <w:p w14:paraId="34C4A5B0" w14:textId="130B2232" w:rsidR="00C172BB" w:rsidRDefault="001C7D2C" w:rsidP="001C7D2C">
            <w:pPr>
              <w:rPr>
                <w:sz w:val="28"/>
                <w:szCs w:val="28"/>
              </w:rPr>
            </w:pPr>
            <w:r>
              <w:rPr>
                <w:sz w:val="28"/>
                <w:szCs w:val="28"/>
              </w:rPr>
              <w:t xml:space="preserve">                                                             </w:t>
            </w:r>
            <w:r w:rsidR="00C172BB" w:rsidRPr="00813D9F">
              <w:rPr>
                <w:sz w:val="28"/>
                <w:szCs w:val="28"/>
              </w:rPr>
              <w:t>Session</w:t>
            </w:r>
          </w:p>
          <w:p w14:paraId="748CE68D" w14:textId="59588A76" w:rsidR="00DA64FE" w:rsidRPr="00813D9F" w:rsidRDefault="00DA64FE" w:rsidP="00813D9F">
            <w:pPr>
              <w:jc w:val="center"/>
              <w:rPr>
                <w:sz w:val="28"/>
                <w:szCs w:val="28"/>
              </w:rPr>
            </w:pPr>
          </w:p>
        </w:tc>
      </w:tr>
      <w:tr w:rsidR="00C172BB" w14:paraId="04B21D9E" w14:textId="77777777" w:rsidTr="00C172BB">
        <w:tc>
          <w:tcPr>
            <w:tcW w:w="1135" w:type="dxa"/>
          </w:tcPr>
          <w:p w14:paraId="7CC66171" w14:textId="0EFD8CB6" w:rsidR="00C172BB" w:rsidRPr="00AD5E4D" w:rsidRDefault="00C172BB">
            <w:r w:rsidRPr="00AD5E4D">
              <w:t>09:00</w:t>
            </w:r>
          </w:p>
        </w:tc>
        <w:tc>
          <w:tcPr>
            <w:tcW w:w="9781" w:type="dxa"/>
          </w:tcPr>
          <w:p w14:paraId="58925F92" w14:textId="50B4AEDF" w:rsidR="00C172BB" w:rsidRDefault="001C7D2C" w:rsidP="001C7D2C">
            <w:pPr>
              <w:rPr>
                <w:b/>
                <w:bCs/>
              </w:rPr>
            </w:pPr>
            <w:r>
              <w:rPr>
                <w:b/>
                <w:bCs/>
              </w:rPr>
              <w:t xml:space="preserve">                                                                     </w:t>
            </w:r>
            <w:r w:rsidR="00292594">
              <w:rPr>
                <w:b/>
                <w:bCs/>
              </w:rPr>
              <w:t xml:space="preserve">Arrival &amp; </w:t>
            </w:r>
            <w:r w:rsidR="00C172BB" w:rsidRPr="00AD5E4D">
              <w:rPr>
                <w:b/>
                <w:bCs/>
              </w:rPr>
              <w:t>Registration</w:t>
            </w:r>
          </w:p>
          <w:p w14:paraId="3F06D8A6" w14:textId="0E972C7D" w:rsidR="00C172BB" w:rsidRPr="00AD5E4D" w:rsidRDefault="00C172BB"/>
        </w:tc>
      </w:tr>
      <w:tr w:rsidR="00C172BB" w14:paraId="2DA646C4" w14:textId="77777777" w:rsidTr="00C172BB">
        <w:tc>
          <w:tcPr>
            <w:tcW w:w="1135" w:type="dxa"/>
          </w:tcPr>
          <w:p w14:paraId="7D7FA4F1" w14:textId="44ED02D7" w:rsidR="00C172BB" w:rsidRPr="00AD5E4D" w:rsidRDefault="00C172BB">
            <w:r w:rsidRPr="00AD5E4D">
              <w:t>09:</w:t>
            </w:r>
            <w:r w:rsidR="00B731FC" w:rsidRPr="00AD5E4D">
              <w:t>30</w:t>
            </w:r>
          </w:p>
          <w:p w14:paraId="2F827162" w14:textId="6589BED0" w:rsidR="00C172BB" w:rsidRPr="00AD5E4D" w:rsidRDefault="00C172BB">
            <w:r w:rsidRPr="00AD5E4D">
              <w:t xml:space="preserve"> </w:t>
            </w:r>
          </w:p>
        </w:tc>
        <w:tc>
          <w:tcPr>
            <w:tcW w:w="9781" w:type="dxa"/>
          </w:tcPr>
          <w:p w14:paraId="328480CF" w14:textId="77777777" w:rsidR="00E67921" w:rsidRDefault="00C172BB" w:rsidP="00E67921">
            <w:pPr>
              <w:rPr>
                <w:b/>
                <w:bCs/>
              </w:rPr>
            </w:pPr>
            <w:r w:rsidRPr="00AD5E4D">
              <w:rPr>
                <w:b/>
                <w:bCs/>
              </w:rPr>
              <w:t xml:space="preserve">Welcome and Introductions </w:t>
            </w:r>
            <w:r w:rsidR="006B2155">
              <w:rPr>
                <w:b/>
                <w:bCs/>
              </w:rPr>
              <w:t>–</w:t>
            </w:r>
            <w:r w:rsidR="00E05FBC" w:rsidRPr="00AD5E4D">
              <w:rPr>
                <w:b/>
                <w:bCs/>
              </w:rPr>
              <w:t xml:space="preserve"> Chair</w:t>
            </w:r>
            <w:r w:rsidR="006B2155">
              <w:rPr>
                <w:b/>
                <w:bCs/>
              </w:rPr>
              <w:t xml:space="preserve"> </w:t>
            </w:r>
          </w:p>
          <w:p w14:paraId="12FCC817" w14:textId="77777777" w:rsidR="00E67921" w:rsidRPr="00E67921" w:rsidRDefault="00E67921" w:rsidP="00E67921">
            <w:r w:rsidRPr="00E67921">
              <w:rPr>
                <w:b/>
                <w:bCs/>
              </w:rPr>
              <w:t xml:space="preserve">Jasmine </w:t>
            </w:r>
            <w:proofErr w:type="spellStart"/>
            <w:r w:rsidRPr="00E67921">
              <w:rPr>
                <w:b/>
                <w:bCs/>
              </w:rPr>
              <w:t>Leonce</w:t>
            </w:r>
            <w:proofErr w:type="spellEnd"/>
            <w:r w:rsidRPr="00E67921">
              <w:t xml:space="preserve"> </w:t>
            </w:r>
          </w:p>
          <w:p w14:paraId="625A7856" w14:textId="765DAD74" w:rsidR="00216A30" w:rsidRPr="008A5FF3" w:rsidRDefault="00E67921" w:rsidP="008A5FF3">
            <w:pPr>
              <w:rPr>
                <w:b/>
                <w:bCs/>
              </w:rPr>
            </w:pPr>
            <w:r w:rsidRPr="00AD5E4D">
              <w:t xml:space="preserve">Consultant Obstetrician East &amp; North Hertfordshire &amp; National Maternity Improvement Advisor NHS England &amp; NHS Improvement </w:t>
            </w:r>
          </w:p>
          <w:p w14:paraId="3000E6E2" w14:textId="6D478097" w:rsidR="00D51A0A" w:rsidRPr="00AD5E4D" w:rsidRDefault="00D51A0A" w:rsidP="00605AFA"/>
        </w:tc>
      </w:tr>
      <w:tr w:rsidR="00E05FBC" w14:paraId="03AF7FC3" w14:textId="77777777" w:rsidTr="00C172BB">
        <w:tc>
          <w:tcPr>
            <w:tcW w:w="1135" w:type="dxa"/>
          </w:tcPr>
          <w:p w14:paraId="2F664FC8" w14:textId="287F1101" w:rsidR="00E05FBC" w:rsidRPr="00AD5E4D" w:rsidRDefault="00E05FBC">
            <w:r w:rsidRPr="00AD5E4D">
              <w:t>09:</w:t>
            </w:r>
            <w:r w:rsidR="00B731FC" w:rsidRPr="00AD5E4D">
              <w:t>40</w:t>
            </w:r>
          </w:p>
        </w:tc>
        <w:tc>
          <w:tcPr>
            <w:tcW w:w="9781" w:type="dxa"/>
          </w:tcPr>
          <w:p w14:paraId="2BAA5A1E" w14:textId="1E6A989F" w:rsidR="00E05FBC" w:rsidRPr="00AD5E4D" w:rsidRDefault="00064A8C">
            <w:pPr>
              <w:rPr>
                <w:b/>
                <w:bCs/>
              </w:rPr>
            </w:pPr>
            <w:r w:rsidRPr="00AD5E4D">
              <w:rPr>
                <w:b/>
                <w:bCs/>
              </w:rPr>
              <w:t xml:space="preserve">Keynote </w:t>
            </w:r>
            <w:r w:rsidR="00B731FC" w:rsidRPr="00AD5E4D">
              <w:rPr>
                <w:b/>
                <w:bCs/>
              </w:rPr>
              <w:t xml:space="preserve">Discussion </w:t>
            </w:r>
          </w:p>
          <w:p w14:paraId="40DC08FF" w14:textId="38003D59" w:rsidR="00E05FBC" w:rsidRPr="00AD5E4D" w:rsidRDefault="0004738A" w:rsidP="0004738A">
            <w:r w:rsidRPr="00AD5E4D">
              <w:rPr>
                <w:i/>
                <w:iCs/>
              </w:rPr>
              <w:t>Facilitated</w:t>
            </w:r>
            <w:r w:rsidRPr="00AD5E4D">
              <w:t xml:space="preserve"> by </w:t>
            </w:r>
            <w:r w:rsidR="00E67921" w:rsidRPr="00E67921">
              <w:rPr>
                <w:i/>
                <w:iCs/>
              </w:rPr>
              <w:t>Chair</w:t>
            </w:r>
          </w:p>
          <w:p w14:paraId="5ECFDE85" w14:textId="33E23E32" w:rsidR="00B731FC" w:rsidRPr="00AD5E4D" w:rsidRDefault="00B731FC" w:rsidP="0004738A">
            <w:r w:rsidRPr="00AD5E4D">
              <w:rPr>
                <w:b/>
                <w:bCs/>
              </w:rPr>
              <w:t>Speaker Panel</w:t>
            </w:r>
          </w:p>
          <w:p w14:paraId="044C05A0" w14:textId="466AF16E" w:rsidR="00064A8C" w:rsidRPr="00AD5E4D" w:rsidRDefault="00064A8C" w:rsidP="00820D20">
            <w:pPr>
              <w:pStyle w:val="ListParagraph"/>
              <w:numPr>
                <w:ilvl w:val="0"/>
                <w:numId w:val="9"/>
              </w:numPr>
            </w:pPr>
            <w:r w:rsidRPr="00820D20">
              <w:rPr>
                <w:b/>
                <w:bCs/>
                <w:i/>
                <w:iCs/>
              </w:rPr>
              <w:t>Rachel Walton</w:t>
            </w:r>
            <w:r w:rsidRPr="00AD5E4D">
              <w:t xml:space="preserve"> </w:t>
            </w:r>
            <w:r w:rsidR="00820D20">
              <w:t xml:space="preserve">– Co-Founder </w:t>
            </w:r>
            <w:r w:rsidRPr="00AD5E4D">
              <w:t>African Families in the UK</w:t>
            </w:r>
            <w:r w:rsidR="00820D20">
              <w:t xml:space="preserve">, </w:t>
            </w:r>
            <w:r w:rsidR="00777A94" w:rsidRPr="00AD5E4D">
              <w:t xml:space="preserve">Author: </w:t>
            </w:r>
            <w:r w:rsidRPr="00AD5E4D">
              <w:t>Community Ambassadors - Growing Community Leaders</w:t>
            </w:r>
            <w:r w:rsidR="00820D20">
              <w:t xml:space="preserve"> &amp; </w:t>
            </w:r>
            <w:r w:rsidR="00820D20" w:rsidRPr="00820D20">
              <w:t>The Best Vendor Women Founder Winner 2022</w:t>
            </w:r>
          </w:p>
          <w:p w14:paraId="3B50D10A" w14:textId="77777777" w:rsidR="00E67921" w:rsidRPr="00E67921" w:rsidRDefault="00064A8C" w:rsidP="00E67921">
            <w:pPr>
              <w:pStyle w:val="ListParagraph"/>
              <w:numPr>
                <w:ilvl w:val="0"/>
                <w:numId w:val="9"/>
              </w:numPr>
              <w:rPr>
                <w:b/>
                <w:bCs/>
              </w:rPr>
            </w:pPr>
            <w:r w:rsidRPr="00AD5E4D">
              <w:rPr>
                <w:b/>
                <w:bCs/>
                <w:i/>
                <w:iCs/>
              </w:rPr>
              <w:t>Dr Clea Harmer</w:t>
            </w:r>
            <w:r w:rsidRPr="00AD5E4D">
              <w:rPr>
                <w:b/>
                <w:bCs/>
              </w:rPr>
              <w:t xml:space="preserve"> – </w:t>
            </w:r>
            <w:r w:rsidRPr="00AD5E4D">
              <w:t>Chief Executive – S</w:t>
            </w:r>
            <w:r w:rsidR="00B10371">
              <w:t>ands</w:t>
            </w:r>
          </w:p>
          <w:p w14:paraId="7D475125" w14:textId="4D867C06" w:rsidR="005A5289" w:rsidRPr="00E67921" w:rsidRDefault="005A5289" w:rsidP="00E67921">
            <w:pPr>
              <w:pStyle w:val="ListParagraph"/>
              <w:numPr>
                <w:ilvl w:val="0"/>
                <w:numId w:val="9"/>
              </w:numPr>
              <w:rPr>
                <w:b/>
                <w:bCs/>
              </w:rPr>
            </w:pPr>
            <w:r w:rsidRPr="00E67921">
              <w:rPr>
                <w:b/>
                <w:bCs/>
                <w:i/>
                <w:iCs/>
              </w:rPr>
              <w:t xml:space="preserve">Crina Morteanu – </w:t>
            </w:r>
            <w:r w:rsidRPr="005A5289">
              <w:t>Manager Luton Roma Trust</w:t>
            </w:r>
          </w:p>
          <w:p w14:paraId="581803DF" w14:textId="3BA6448B" w:rsidR="00064A8C" w:rsidRPr="005A3217" w:rsidRDefault="0004738A" w:rsidP="005A3217">
            <w:pPr>
              <w:pStyle w:val="ListParagraph"/>
              <w:numPr>
                <w:ilvl w:val="0"/>
                <w:numId w:val="9"/>
              </w:numPr>
              <w:rPr>
                <w:b/>
                <w:bCs/>
              </w:rPr>
            </w:pPr>
            <w:r w:rsidRPr="00AD5E4D">
              <w:rPr>
                <w:b/>
                <w:bCs/>
                <w:i/>
                <w:iCs/>
              </w:rPr>
              <w:t>Barbara Narey</w:t>
            </w:r>
            <w:r w:rsidRPr="00AD5E4D">
              <w:t xml:space="preserve"> </w:t>
            </w:r>
            <w:r w:rsidR="005A3217">
              <w:t xml:space="preserve">– </w:t>
            </w:r>
            <w:r w:rsidRPr="00AD5E4D">
              <w:t xml:space="preserve">Regional Officer – East of England &amp; </w:t>
            </w:r>
            <w:r w:rsidRPr="005A3217">
              <w:rPr>
                <w:b/>
                <w:bCs/>
                <w:i/>
                <w:iCs/>
              </w:rPr>
              <w:t>Julia Drummond</w:t>
            </w:r>
            <w:r w:rsidRPr="00AD5E4D">
              <w:t xml:space="preserve"> - </w:t>
            </w:r>
            <w:r w:rsidR="00064A8C" w:rsidRPr="00AD5E4D">
              <w:t>Royal College of Midwives</w:t>
            </w:r>
            <w:r w:rsidR="00064A8C" w:rsidRPr="005A3217">
              <w:rPr>
                <w:b/>
                <w:bCs/>
              </w:rPr>
              <w:t xml:space="preserve"> </w:t>
            </w:r>
          </w:p>
          <w:p w14:paraId="7B1DB2B9" w14:textId="57864F04" w:rsidR="00B731FC" w:rsidRDefault="005A3217" w:rsidP="005A3217">
            <w:pPr>
              <w:pStyle w:val="ListParagraph"/>
              <w:numPr>
                <w:ilvl w:val="0"/>
                <w:numId w:val="9"/>
              </w:numPr>
            </w:pPr>
            <w:r w:rsidRPr="005A3217">
              <w:rPr>
                <w:b/>
                <w:bCs/>
              </w:rPr>
              <w:t>Dr Jo-Anne Johnson</w:t>
            </w:r>
            <w:r>
              <w:rPr>
                <w:b/>
                <w:bCs/>
              </w:rPr>
              <w:t xml:space="preserve"> </w:t>
            </w:r>
            <w:r w:rsidRPr="005A3217">
              <w:t xml:space="preserve">– Medical School - </w:t>
            </w:r>
            <w:r w:rsidR="00B731FC" w:rsidRPr="005A3217">
              <w:t>Anglia Ruskin Universit</w:t>
            </w:r>
            <w:r>
              <w:t>y</w:t>
            </w:r>
          </w:p>
          <w:p w14:paraId="030F795C" w14:textId="54B1B791" w:rsidR="00E05FBC" w:rsidRPr="009031CF" w:rsidRDefault="00E05FBC" w:rsidP="009031CF">
            <w:pPr>
              <w:ind w:left="360"/>
              <w:rPr>
                <w:b/>
                <w:bCs/>
              </w:rPr>
            </w:pPr>
          </w:p>
        </w:tc>
      </w:tr>
      <w:tr w:rsidR="00E05FBC" w14:paraId="5F9D6F8E" w14:textId="77777777" w:rsidTr="00C172BB">
        <w:tc>
          <w:tcPr>
            <w:tcW w:w="1135" w:type="dxa"/>
          </w:tcPr>
          <w:p w14:paraId="398866E1" w14:textId="144B9417" w:rsidR="00E05FBC" w:rsidRPr="00AD5E4D" w:rsidRDefault="00064A8C">
            <w:r w:rsidRPr="00AD5E4D">
              <w:lastRenderedPageBreak/>
              <w:t>10</w:t>
            </w:r>
            <w:r w:rsidR="00E05FBC" w:rsidRPr="00AD5E4D">
              <w:t>:</w:t>
            </w:r>
            <w:r w:rsidR="0040357F" w:rsidRPr="00AD5E4D">
              <w:t>15</w:t>
            </w:r>
          </w:p>
        </w:tc>
        <w:tc>
          <w:tcPr>
            <w:tcW w:w="9781" w:type="dxa"/>
          </w:tcPr>
          <w:p w14:paraId="38D7008E" w14:textId="3507DAE7" w:rsidR="00E05FBC" w:rsidRPr="00AD5E4D" w:rsidRDefault="00E05FBC">
            <w:pPr>
              <w:rPr>
                <w:b/>
                <w:bCs/>
              </w:rPr>
            </w:pPr>
            <w:r w:rsidRPr="00AD5E4D">
              <w:rPr>
                <w:b/>
                <w:bCs/>
              </w:rPr>
              <w:t>Launch of Cultural Awareness Films</w:t>
            </w:r>
          </w:p>
          <w:p w14:paraId="09658F9C" w14:textId="0CCF96F6" w:rsidR="00E05FBC" w:rsidRPr="00AD5E4D" w:rsidRDefault="00E05FBC">
            <w:pPr>
              <w:rPr>
                <w:b/>
                <w:bCs/>
                <w:i/>
                <w:iCs/>
              </w:rPr>
            </w:pPr>
            <w:r w:rsidRPr="00AD5E4D">
              <w:rPr>
                <w:b/>
                <w:bCs/>
                <w:i/>
                <w:iCs/>
              </w:rPr>
              <w:t>Teri</w:t>
            </w:r>
            <w:r w:rsidR="0040357F" w:rsidRPr="00AD5E4D">
              <w:rPr>
                <w:b/>
                <w:bCs/>
                <w:i/>
                <w:iCs/>
              </w:rPr>
              <w:t xml:space="preserve"> </w:t>
            </w:r>
            <w:r w:rsidRPr="00AD5E4D">
              <w:rPr>
                <w:b/>
                <w:bCs/>
                <w:i/>
                <w:iCs/>
              </w:rPr>
              <w:t>Gavin-Jones</w:t>
            </w:r>
          </w:p>
          <w:p w14:paraId="7533FFAF" w14:textId="02590C19" w:rsidR="0040357F" w:rsidRPr="00AD5E4D" w:rsidRDefault="0040357F" w:rsidP="0040357F">
            <w:pPr>
              <w:pStyle w:val="ListParagraph"/>
              <w:numPr>
                <w:ilvl w:val="0"/>
                <w:numId w:val="10"/>
              </w:numPr>
            </w:pPr>
            <w:r w:rsidRPr="00AD5E4D">
              <w:t>Maternity Clinical Lead SNEE LMNS - Suffolk and North</w:t>
            </w:r>
            <w:r w:rsidR="00314CAF" w:rsidRPr="00AD5E4D">
              <w:t>-</w:t>
            </w:r>
            <w:r w:rsidRPr="00AD5E4D">
              <w:t>East Essex Maternity and Neonatal Services</w:t>
            </w:r>
          </w:p>
          <w:p w14:paraId="40DFAA84" w14:textId="57BFB708" w:rsidR="0040357F" w:rsidRPr="00AD5E4D" w:rsidRDefault="0040357F" w:rsidP="0040357F">
            <w:pPr>
              <w:pStyle w:val="ListParagraph"/>
            </w:pPr>
          </w:p>
        </w:tc>
      </w:tr>
      <w:tr w:rsidR="00E05FBC" w14:paraId="3FBBC1E1" w14:textId="77777777" w:rsidTr="00C172BB">
        <w:tc>
          <w:tcPr>
            <w:tcW w:w="1135" w:type="dxa"/>
          </w:tcPr>
          <w:p w14:paraId="72143B3D" w14:textId="0F3BFEBE" w:rsidR="00E05FBC" w:rsidRPr="00AD5E4D" w:rsidRDefault="00E05FBC">
            <w:r w:rsidRPr="00AD5E4D">
              <w:t>10:</w:t>
            </w:r>
            <w:r w:rsidR="00064A8C" w:rsidRPr="00AD5E4D">
              <w:t>30</w:t>
            </w:r>
          </w:p>
        </w:tc>
        <w:tc>
          <w:tcPr>
            <w:tcW w:w="9781" w:type="dxa"/>
          </w:tcPr>
          <w:p w14:paraId="30D3A68A" w14:textId="09A5DAFD" w:rsidR="00E05FBC" w:rsidRPr="00AD5E4D" w:rsidRDefault="00E05FBC" w:rsidP="00E05FBC">
            <w:pPr>
              <w:rPr>
                <w:b/>
                <w:bCs/>
              </w:rPr>
            </w:pPr>
            <w:r w:rsidRPr="00AD5E4D">
              <w:rPr>
                <w:b/>
                <w:bCs/>
              </w:rPr>
              <w:t>Bliss Baby Charity: The Baby Charter</w:t>
            </w:r>
          </w:p>
          <w:p w14:paraId="4094EB0B" w14:textId="4AE11F5C" w:rsidR="00E05FBC" w:rsidRPr="00AD5E4D" w:rsidRDefault="00E05FBC" w:rsidP="00E05FBC">
            <w:pPr>
              <w:rPr>
                <w:b/>
                <w:bCs/>
                <w:i/>
                <w:iCs/>
              </w:rPr>
            </w:pPr>
            <w:r w:rsidRPr="00AD5E4D">
              <w:rPr>
                <w:b/>
                <w:bCs/>
                <w:i/>
                <w:iCs/>
              </w:rPr>
              <w:t>Holly Sullivan</w:t>
            </w:r>
            <w:r w:rsidR="00C9189C" w:rsidRPr="00C9189C">
              <w:rPr>
                <w:b/>
                <w:bCs/>
                <w:i/>
                <w:iCs/>
              </w:rPr>
              <w:t xml:space="preserve"> and</w:t>
            </w:r>
            <w:r w:rsidR="00C9189C">
              <w:t xml:space="preserve"> </w:t>
            </w:r>
            <w:r w:rsidR="00C9189C" w:rsidRPr="00C9189C">
              <w:rPr>
                <w:b/>
                <w:bCs/>
                <w:i/>
                <w:iCs/>
              </w:rPr>
              <w:t>Annelies Hopkins</w:t>
            </w:r>
          </w:p>
          <w:p w14:paraId="6AD44D55" w14:textId="6EDB3D6B" w:rsidR="0040357F" w:rsidRPr="00AD5E4D" w:rsidRDefault="00E05FBC" w:rsidP="0040357F">
            <w:pPr>
              <w:pStyle w:val="ListParagraph"/>
              <w:numPr>
                <w:ilvl w:val="0"/>
                <w:numId w:val="10"/>
              </w:numPr>
              <w:rPr>
                <w:b/>
                <w:bCs/>
              </w:rPr>
            </w:pPr>
            <w:r w:rsidRPr="00AD5E4D">
              <w:t>Baby Charter Programme Lead</w:t>
            </w:r>
            <w:r w:rsidR="0040357F" w:rsidRPr="00AD5E4D">
              <w:t xml:space="preserve"> </w:t>
            </w:r>
            <w:r w:rsidR="00B04CC7" w:rsidRPr="00AD5E4D">
              <w:t>–</w:t>
            </w:r>
            <w:r w:rsidR="0040357F" w:rsidRPr="00AD5E4D">
              <w:t xml:space="preserve"> Bliss</w:t>
            </w:r>
            <w:r w:rsidR="00B04CC7" w:rsidRPr="00AD5E4D">
              <w:t>:</w:t>
            </w:r>
            <w:r w:rsidR="0040357F" w:rsidRPr="00AD5E4D">
              <w:t xml:space="preserve"> National Charity for the Newborn</w:t>
            </w:r>
          </w:p>
          <w:p w14:paraId="464C8099" w14:textId="77777777" w:rsidR="00E05FBC" w:rsidRDefault="00E05FBC" w:rsidP="00E05FBC">
            <w:pPr>
              <w:rPr>
                <w:b/>
                <w:bCs/>
              </w:rPr>
            </w:pPr>
          </w:p>
          <w:p w14:paraId="0D3184AE" w14:textId="74E31293" w:rsidR="00C43A51" w:rsidRPr="00AD5E4D" w:rsidRDefault="00C43A51" w:rsidP="00E05FBC">
            <w:pPr>
              <w:rPr>
                <w:b/>
                <w:bCs/>
              </w:rPr>
            </w:pPr>
          </w:p>
        </w:tc>
      </w:tr>
      <w:tr w:rsidR="00C172BB" w14:paraId="4F9D0B86" w14:textId="77777777" w:rsidTr="00C172BB">
        <w:tc>
          <w:tcPr>
            <w:tcW w:w="1135" w:type="dxa"/>
          </w:tcPr>
          <w:p w14:paraId="72DF2F25" w14:textId="13946C32" w:rsidR="00C172BB" w:rsidRPr="00AD5E4D" w:rsidRDefault="00064A8C">
            <w:r w:rsidRPr="00AD5E4D">
              <w:t>1</w:t>
            </w:r>
            <w:r w:rsidR="004E2F0C">
              <w:t>0:55</w:t>
            </w:r>
          </w:p>
        </w:tc>
        <w:tc>
          <w:tcPr>
            <w:tcW w:w="9781" w:type="dxa"/>
          </w:tcPr>
          <w:p w14:paraId="63038C35" w14:textId="5ED29007" w:rsidR="00F70809" w:rsidRPr="00AD5E4D" w:rsidRDefault="00F70809" w:rsidP="00F70809">
            <w:pPr>
              <w:rPr>
                <w:b/>
                <w:bCs/>
              </w:rPr>
            </w:pPr>
            <w:r w:rsidRPr="00AD5E4D">
              <w:rPr>
                <w:b/>
                <w:bCs/>
              </w:rPr>
              <w:t>Card</w:t>
            </w:r>
            <w:r>
              <w:rPr>
                <w:b/>
                <w:bCs/>
              </w:rPr>
              <w:t>M</w:t>
            </w:r>
            <w:r w:rsidRPr="00AD5E4D">
              <w:rPr>
                <w:b/>
                <w:bCs/>
              </w:rPr>
              <w:t xml:space="preserve">edic – </w:t>
            </w:r>
            <w:r>
              <w:rPr>
                <w:b/>
                <w:bCs/>
              </w:rPr>
              <w:t>Reducing Health Inequalities through a digital ‘One Stop Communication Shop’</w:t>
            </w:r>
          </w:p>
          <w:p w14:paraId="1A26C178" w14:textId="65673CFF" w:rsidR="00F70809" w:rsidRPr="00AD5E4D" w:rsidRDefault="00F21EB3" w:rsidP="00F70809">
            <w:pPr>
              <w:rPr>
                <w:rFonts w:cstheme="minorHAnsi"/>
                <w:b/>
                <w:bCs/>
                <w:i/>
                <w:iCs/>
                <w:color w:val="000000"/>
                <w:shd w:val="clear" w:color="auto" w:fill="FFFFFF"/>
              </w:rPr>
            </w:pPr>
            <w:r w:rsidRPr="00F21EB3">
              <w:rPr>
                <w:rFonts w:cstheme="minorHAnsi"/>
                <w:b/>
                <w:bCs/>
                <w:i/>
                <w:iCs/>
                <w:color w:val="000000"/>
                <w:shd w:val="clear" w:color="auto" w:fill="FFFFFF"/>
              </w:rPr>
              <w:t>Mirella Lingwood</w:t>
            </w:r>
            <w:r>
              <w:rPr>
                <w:rFonts w:cstheme="minorHAnsi"/>
                <w:b/>
                <w:bCs/>
                <w:i/>
                <w:iCs/>
                <w:color w:val="000000"/>
                <w:shd w:val="clear" w:color="auto" w:fill="FFFFFF"/>
              </w:rPr>
              <w:t xml:space="preserve"> and </w:t>
            </w:r>
            <w:r w:rsidRPr="00F21EB3">
              <w:rPr>
                <w:rFonts w:cstheme="minorHAnsi"/>
                <w:b/>
                <w:bCs/>
                <w:i/>
                <w:iCs/>
                <w:color w:val="000000"/>
                <w:shd w:val="clear" w:color="auto" w:fill="FFFFFF"/>
              </w:rPr>
              <w:t>Jim Gabriel</w:t>
            </w:r>
          </w:p>
          <w:p w14:paraId="1FBBE693" w14:textId="70A76964" w:rsidR="00F70809" w:rsidRPr="00C43A51" w:rsidRDefault="00F21EB3" w:rsidP="00F21EB3">
            <w:pPr>
              <w:pStyle w:val="ListParagraph"/>
              <w:numPr>
                <w:ilvl w:val="0"/>
                <w:numId w:val="10"/>
              </w:numPr>
            </w:pPr>
            <w:r w:rsidRPr="00F21EB3">
              <w:rPr>
                <w:rFonts w:cstheme="minorHAnsi"/>
                <w:color w:val="000000"/>
                <w:shd w:val="clear" w:color="auto" w:fill="FFFFFF"/>
              </w:rPr>
              <w:t>Head of Projects &amp; HR</w:t>
            </w:r>
            <w:r>
              <w:rPr>
                <w:rFonts w:cstheme="minorHAnsi"/>
                <w:color w:val="000000"/>
                <w:shd w:val="clear" w:color="auto" w:fill="FFFFFF"/>
              </w:rPr>
              <w:t xml:space="preserve"> and </w:t>
            </w:r>
            <w:r w:rsidRPr="00F21EB3">
              <w:rPr>
                <w:rFonts w:cstheme="minorHAnsi"/>
                <w:color w:val="000000"/>
                <w:shd w:val="clear" w:color="auto" w:fill="FFFFFF"/>
              </w:rPr>
              <w:t>Chief Commercial Officer</w:t>
            </w:r>
            <w:r w:rsidR="00C43A51">
              <w:rPr>
                <w:rFonts w:cstheme="minorHAnsi"/>
                <w:color w:val="000000"/>
                <w:shd w:val="clear" w:color="auto" w:fill="FFFFFF"/>
              </w:rPr>
              <w:t xml:space="preserve"> </w:t>
            </w:r>
          </w:p>
          <w:p w14:paraId="597744F3" w14:textId="7E2191C1" w:rsidR="00841087" w:rsidRPr="00AD5E4D" w:rsidRDefault="00841087" w:rsidP="00841087"/>
        </w:tc>
      </w:tr>
      <w:tr w:rsidR="00064A8C" w14:paraId="788CD688" w14:textId="77777777" w:rsidTr="00813D9F">
        <w:trPr>
          <w:trHeight w:val="401"/>
        </w:trPr>
        <w:tc>
          <w:tcPr>
            <w:tcW w:w="1135" w:type="dxa"/>
            <w:shd w:val="clear" w:color="auto" w:fill="AEAAAA" w:themeFill="background2" w:themeFillShade="BF"/>
          </w:tcPr>
          <w:p w14:paraId="1D39FE96" w14:textId="7A6482F5" w:rsidR="00064A8C" w:rsidRPr="00841087" w:rsidRDefault="00064A8C">
            <w:pPr>
              <w:rPr>
                <w:sz w:val="24"/>
                <w:szCs w:val="24"/>
              </w:rPr>
            </w:pPr>
            <w:r w:rsidRPr="00841087">
              <w:rPr>
                <w:sz w:val="24"/>
                <w:szCs w:val="24"/>
              </w:rPr>
              <w:t>11:</w:t>
            </w:r>
            <w:r w:rsidR="004E2F0C" w:rsidRPr="00841087">
              <w:rPr>
                <w:sz w:val="24"/>
                <w:szCs w:val="24"/>
              </w:rPr>
              <w:t>2</w:t>
            </w:r>
            <w:r w:rsidR="00314CAF" w:rsidRPr="00841087">
              <w:rPr>
                <w:sz w:val="24"/>
                <w:szCs w:val="24"/>
              </w:rPr>
              <w:t>0</w:t>
            </w:r>
          </w:p>
        </w:tc>
        <w:tc>
          <w:tcPr>
            <w:tcW w:w="9781" w:type="dxa"/>
            <w:shd w:val="clear" w:color="auto" w:fill="AEAAAA" w:themeFill="background2" w:themeFillShade="BF"/>
          </w:tcPr>
          <w:p w14:paraId="54E88D98" w14:textId="02D443AA" w:rsidR="004E2F0C" w:rsidRPr="00841087" w:rsidRDefault="00841087" w:rsidP="00841087">
            <w:pPr>
              <w:pStyle w:val="NoSpacing"/>
              <w:jc w:val="center"/>
              <w:rPr>
                <w:sz w:val="24"/>
                <w:szCs w:val="24"/>
              </w:rPr>
            </w:pPr>
            <w:r w:rsidRPr="00841087">
              <w:rPr>
                <w:sz w:val="24"/>
                <w:szCs w:val="24"/>
              </w:rPr>
              <w:t>Refreshmen</w:t>
            </w:r>
            <w:r>
              <w:rPr>
                <w:sz w:val="24"/>
                <w:szCs w:val="24"/>
              </w:rPr>
              <w:t>ts</w:t>
            </w:r>
            <w:r w:rsidR="00216A30">
              <w:rPr>
                <w:sz w:val="24"/>
                <w:szCs w:val="24"/>
              </w:rPr>
              <w:t xml:space="preserve"> </w:t>
            </w:r>
          </w:p>
        </w:tc>
      </w:tr>
      <w:tr w:rsidR="00C172BB" w14:paraId="7DE3A94D" w14:textId="77777777" w:rsidTr="00064A8C">
        <w:tc>
          <w:tcPr>
            <w:tcW w:w="1135" w:type="dxa"/>
            <w:shd w:val="clear" w:color="auto" w:fill="FFFFFF" w:themeFill="background1"/>
          </w:tcPr>
          <w:p w14:paraId="3753AA35" w14:textId="2A0C9A97" w:rsidR="00C172BB" w:rsidRPr="00AD5E4D" w:rsidRDefault="00064A8C" w:rsidP="00064A8C">
            <w:r w:rsidRPr="00AD5E4D">
              <w:t>11:</w:t>
            </w:r>
            <w:r w:rsidR="004E2F0C">
              <w:t>4</w:t>
            </w:r>
            <w:r w:rsidR="00E553CA" w:rsidRPr="00AD5E4D">
              <w:t>0</w:t>
            </w:r>
          </w:p>
        </w:tc>
        <w:tc>
          <w:tcPr>
            <w:tcW w:w="9781" w:type="dxa"/>
            <w:shd w:val="clear" w:color="auto" w:fill="FFFFFF" w:themeFill="background1"/>
          </w:tcPr>
          <w:p w14:paraId="421975C4" w14:textId="7BBC7529" w:rsidR="00813D9F" w:rsidRPr="00813D9F" w:rsidRDefault="00813D9F" w:rsidP="00064A8C">
            <w:pPr>
              <w:rPr>
                <w:b/>
                <w:bCs/>
              </w:rPr>
            </w:pPr>
            <w:r w:rsidRPr="00813D9F">
              <w:rPr>
                <w:b/>
                <w:bCs/>
              </w:rPr>
              <w:t>Community Ambassadors</w:t>
            </w:r>
          </w:p>
          <w:p w14:paraId="7CE7CF0D" w14:textId="59A046DE" w:rsidR="00C172BB" w:rsidRDefault="00064A8C" w:rsidP="00841087">
            <w:pPr>
              <w:pStyle w:val="ListParagraph"/>
              <w:numPr>
                <w:ilvl w:val="0"/>
                <w:numId w:val="10"/>
              </w:numPr>
            </w:pPr>
            <w:r w:rsidRPr="00841087">
              <w:t>Rachel Walton</w:t>
            </w:r>
            <w:r w:rsidRPr="00AD5E4D">
              <w:t xml:space="preserve"> </w:t>
            </w:r>
            <w:r w:rsidR="00841087">
              <w:t xml:space="preserve">- </w:t>
            </w:r>
            <w:r w:rsidR="00B04CC7" w:rsidRPr="00AD5E4D">
              <w:t>Ethnic Minorities Community Development Consultant/Co-Founder</w:t>
            </w:r>
            <w:r w:rsidR="00841087">
              <w:t>ing</w:t>
            </w:r>
            <w:r w:rsidR="00B04CC7" w:rsidRPr="00AD5E4D">
              <w:t xml:space="preserve"> </w:t>
            </w:r>
            <w:r w:rsidR="00841087">
              <w:t xml:space="preserve">Director </w:t>
            </w:r>
            <w:r w:rsidR="00841087" w:rsidRPr="00841087">
              <w:t>African Families in the UK(AFiUK)CIC</w:t>
            </w:r>
          </w:p>
          <w:p w14:paraId="6E098296" w14:textId="1057370E" w:rsidR="00841087" w:rsidRPr="00AD5E4D" w:rsidRDefault="00841087" w:rsidP="00841087">
            <w:pPr>
              <w:pStyle w:val="ListParagraph"/>
            </w:pPr>
          </w:p>
        </w:tc>
      </w:tr>
      <w:tr w:rsidR="00921491" w14:paraId="24C1BD6D" w14:textId="77777777" w:rsidTr="00841087">
        <w:trPr>
          <w:trHeight w:val="840"/>
        </w:trPr>
        <w:tc>
          <w:tcPr>
            <w:tcW w:w="1135" w:type="dxa"/>
            <w:shd w:val="clear" w:color="auto" w:fill="auto"/>
          </w:tcPr>
          <w:p w14:paraId="056925D8" w14:textId="2A70C7E6" w:rsidR="00921491" w:rsidRPr="00AD5E4D" w:rsidRDefault="00921491">
            <w:r w:rsidRPr="00AD5E4D">
              <w:t>1</w:t>
            </w:r>
            <w:r w:rsidR="004E2F0C">
              <w:t>2:05</w:t>
            </w:r>
          </w:p>
        </w:tc>
        <w:tc>
          <w:tcPr>
            <w:tcW w:w="9781" w:type="dxa"/>
            <w:shd w:val="clear" w:color="auto" w:fill="auto"/>
          </w:tcPr>
          <w:p w14:paraId="51BEC4AC" w14:textId="4C89880B" w:rsidR="000A4F9D" w:rsidRDefault="00A5503B" w:rsidP="00DA64FE">
            <w:pPr>
              <w:rPr>
                <w:b/>
                <w:bCs/>
              </w:rPr>
            </w:pPr>
            <w:r>
              <w:rPr>
                <w:b/>
                <w:bCs/>
              </w:rPr>
              <w:t>R</w:t>
            </w:r>
            <w:r w:rsidRPr="00A5503B">
              <w:rPr>
                <w:b/>
                <w:bCs/>
              </w:rPr>
              <w:t xml:space="preserve">eproductive </w:t>
            </w:r>
            <w:r>
              <w:rPr>
                <w:b/>
                <w:bCs/>
              </w:rPr>
              <w:t>H</w:t>
            </w:r>
            <w:r w:rsidRPr="00A5503B">
              <w:rPr>
                <w:b/>
                <w:bCs/>
              </w:rPr>
              <w:t xml:space="preserve">ealth in </w:t>
            </w:r>
            <w:r>
              <w:rPr>
                <w:b/>
                <w:bCs/>
              </w:rPr>
              <w:t>L</w:t>
            </w:r>
            <w:r w:rsidRPr="00A5503B">
              <w:rPr>
                <w:b/>
                <w:bCs/>
              </w:rPr>
              <w:t xml:space="preserve">esbians and </w:t>
            </w:r>
            <w:r>
              <w:rPr>
                <w:b/>
                <w:bCs/>
              </w:rPr>
              <w:t>B</w:t>
            </w:r>
            <w:r w:rsidRPr="00A5503B">
              <w:rPr>
                <w:b/>
                <w:bCs/>
              </w:rPr>
              <w:t xml:space="preserve">isexual </w:t>
            </w:r>
            <w:r>
              <w:rPr>
                <w:b/>
                <w:bCs/>
              </w:rPr>
              <w:t>W</w:t>
            </w:r>
            <w:r w:rsidRPr="00A5503B">
              <w:rPr>
                <w:b/>
                <w:bCs/>
              </w:rPr>
              <w:t>omen inc</w:t>
            </w:r>
            <w:r>
              <w:rPr>
                <w:b/>
                <w:bCs/>
              </w:rPr>
              <w:t>luding T</w:t>
            </w:r>
            <w:r w:rsidRPr="00A5503B">
              <w:rPr>
                <w:b/>
                <w:bCs/>
              </w:rPr>
              <w:t xml:space="preserve">rans </w:t>
            </w:r>
            <w:r>
              <w:rPr>
                <w:b/>
                <w:bCs/>
              </w:rPr>
              <w:t>P</w:t>
            </w:r>
            <w:r w:rsidRPr="00A5503B">
              <w:rPr>
                <w:b/>
                <w:bCs/>
              </w:rPr>
              <w:t>eople</w:t>
            </w:r>
          </w:p>
          <w:p w14:paraId="2DDD7AEE" w14:textId="3FC7437E" w:rsidR="000A4F9D" w:rsidRPr="00841087" w:rsidRDefault="000A4F9D" w:rsidP="00DA64FE">
            <w:pPr>
              <w:pStyle w:val="ListParagraph"/>
              <w:numPr>
                <w:ilvl w:val="0"/>
                <w:numId w:val="14"/>
              </w:numPr>
            </w:pPr>
            <w:r w:rsidRPr="000A4F9D">
              <w:t>Professor Catherine Meads</w:t>
            </w:r>
            <w:r>
              <w:t xml:space="preserve"> – Anglia Ruskin University</w:t>
            </w:r>
          </w:p>
        </w:tc>
      </w:tr>
      <w:tr w:rsidR="00921491" w14:paraId="06B314BB" w14:textId="77777777" w:rsidTr="00921491">
        <w:tc>
          <w:tcPr>
            <w:tcW w:w="1135" w:type="dxa"/>
            <w:shd w:val="clear" w:color="auto" w:fill="auto"/>
          </w:tcPr>
          <w:p w14:paraId="1E812819" w14:textId="27607C0B" w:rsidR="00921491" w:rsidRPr="00AD5E4D" w:rsidRDefault="00064A8C">
            <w:r w:rsidRPr="00AD5E4D">
              <w:t>12:</w:t>
            </w:r>
            <w:r w:rsidR="004E2F0C">
              <w:t>30</w:t>
            </w:r>
          </w:p>
        </w:tc>
        <w:tc>
          <w:tcPr>
            <w:tcW w:w="9781" w:type="dxa"/>
            <w:shd w:val="clear" w:color="auto" w:fill="auto"/>
          </w:tcPr>
          <w:p w14:paraId="10A56231" w14:textId="266DAA10" w:rsidR="00F70809" w:rsidRPr="00F70809" w:rsidRDefault="00F70809" w:rsidP="00F70809">
            <w:pPr>
              <w:rPr>
                <w:rFonts w:cstheme="minorHAnsi"/>
                <w:b/>
                <w:bCs/>
              </w:rPr>
            </w:pPr>
            <w:r w:rsidRPr="00F70809">
              <w:rPr>
                <w:rFonts w:cstheme="minorHAnsi"/>
                <w:b/>
                <w:bCs/>
              </w:rPr>
              <w:t xml:space="preserve">Parents1st - How </w:t>
            </w:r>
            <w:r w:rsidR="00605AFA">
              <w:rPr>
                <w:rFonts w:cstheme="minorHAnsi"/>
                <w:b/>
                <w:bCs/>
              </w:rPr>
              <w:t>P</w:t>
            </w:r>
            <w:r w:rsidRPr="00F70809">
              <w:rPr>
                <w:rFonts w:cstheme="minorHAnsi"/>
                <w:b/>
                <w:bCs/>
              </w:rPr>
              <w:t xml:space="preserve">eer </w:t>
            </w:r>
            <w:r w:rsidR="00605AFA">
              <w:rPr>
                <w:rFonts w:cstheme="minorHAnsi"/>
                <w:b/>
                <w:bCs/>
              </w:rPr>
              <w:t>S</w:t>
            </w:r>
            <w:r w:rsidRPr="00F70809">
              <w:rPr>
                <w:rFonts w:cstheme="minorHAnsi"/>
                <w:b/>
                <w:bCs/>
              </w:rPr>
              <w:t>upport can ‘</w:t>
            </w:r>
            <w:r w:rsidR="00605AFA">
              <w:rPr>
                <w:rFonts w:cstheme="minorHAnsi"/>
                <w:b/>
                <w:bCs/>
              </w:rPr>
              <w:t>B</w:t>
            </w:r>
            <w:r w:rsidRPr="00F70809">
              <w:rPr>
                <w:rFonts w:cstheme="minorHAnsi"/>
                <w:b/>
                <w:bCs/>
              </w:rPr>
              <w:t xml:space="preserve">ridge the </w:t>
            </w:r>
            <w:r w:rsidR="00605AFA">
              <w:rPr>
                <w:rFonts w:cstheme="minorHAnsi"/>
                <w:b/>
                <w:bCs/>
              </w:rPr>
              <w:t>G</w:t>
            </w:r>
            <w:r w:rsidRPr="00F70809">
              <w:rPr>
                <w:rFonts w:cstheme="minorHAnsi"/>
                <w:b/>
                <w:bCs/>
              </w:rPr>
              <w:t xml:space="preserve">ap’ </w:t>
            </w:r>
            <w:r w:rsidR="00605AFA">
              <w:rPr>
                <w:rFonts w:cstheme="minorHAnsi"/>
                <w:b/>
                <w:bCs/>
              </w:rPr>
              <w:t>D</w:t>
            </w:r>
            <w:r w:rsidRPr="00F70809">
              <w:rPr>
                <w:rFonts w:cstheme="minorHAnsi"/>
                <w:b/>
                <w:bCs/>
              </w:rPr>
              <w:t xml:space="preserve">uring </w:t>
            </w:r>
            <w:r w:rsidR="00605AFA">
              <w:rPr>
                <w:rFonts w:cstheme="minorHAnsi"/>
                <w:b/>
                <w:bCs/>
              </w:rPr>
              <w:t>P</w:t>
            </w:r>
            <w:r w:rsidRPr="00F70809">
              <w:rPr>
                <w:rFonts w:cstheme="minorHAnsi"/>
                <w:b/>
                <w:bCs/>
              </w:rPr>
              <w:t xml:space="preserve">regnancy, </w:t>
            </w:r>
            <w:r w:rsidR="00605AFA">
              <w:rPr>
                <w:rFonts w:cstheme="minorHAnsi"/>
                <w:b/>
                <w:bCs/>
              </w:rPr>
              <w:t>B</w:t>
            </w:r>
            <w:r w:rsidRPr="00F70809">
              <w:rPr>
                <w:rFonts w:cstheme="minorHAnsi"/>
                <w:b/>
                <w:bCs/>
              </w:rPr>
              <w:t xml:space="preserve">irth and </w:t>
            </w:r>
            <w:r w:rsidR="00605AFA">
              <w:rPr>
                <w:rFonts w:cstheme="minorHAnsi"/>
                <w:b/>
                <w:bCs/>
              </w:rPr>
              <w:t>B</w:t>
            </w:r>
            <w:r w:rsidRPr="00F70809">
              <w:rPr>
                <w:rFonts w:cstheme="minorHAnsi"/>
                <w:b/>
                <w:bCs/>
              </w:rPr>
              <w:t>eyond</w:t>
            </w:r>
          </w:p>
          <w:p w14:paraId="33B4AD4C" w14:textId="77777777" w:rsidR="00F70809" w:rsidRPr="00F70809" w:rsidRDefault="00F70809" w:rsidP="00F70809">
            <w:pPr>
              <w:pStyle w:val="ListParagraph"/>
              <w:numPr>
                <w:ilvl w:val="0"/>
                <w:numId w:val="10"/>
              </w:numPr>
              <w:rPr>
                <w:rFonts w:cstheme="minorHAnsi"/>
              </w:rPr>
            </w:pPr>
            <w:bookmarkStart w:id="1" w:name="_Hlk105756458"/>
            <w:r w:rsidRPr="00F70809">
              <w:rPr>
                <w:rFonts w:cstheme="minorHAnsi"/>
              </w:rPr>
              <w:t>Celia Suppiah - Chief Executive Officer</w:t>
            </w:r>
            <w:bookmarkEnd w:id="1"/>
          </w:p>
          <w:p w14:paraId="5BEBF8C2" w14:textId="70538770" w:rsidR="003A0F63" w:rsidRPr="00AD5E4D" w:rsidRDefault="003A0F63" w:rsidP="00F70809">
            <w:pPr>
              <w:pStyle w:val="ListParagraph"/>
              <w:rPr>
                <w:rFonts w:cstheme="minorHAnsi"/>
              </w:rPr>
            </w:pPr>
          </w:p>
        </w:tc>
      </w:tr>
      <w:tr w:rsidR="00921491" w14:paraId="384AECE6" w14:textId="77777777" w:rsidTr="00921491">
        <w:tc>
          <w:tcPr>
            <w:tcW w:w="1135" w:type="dxa"/>
            <w:shd w:val="clear" w:color="auto" w:fill="auto"/>
          </w:tcPr>
          <w:p w14:paraId="0978418E" w14:textId="2E1AD8FE" w:rsidR="00921491" w:rsidRPr="00AD5E4D" w:rsidRDefault="00921491">
            <w:r w:rsidRPr="00AD5E4D">
              <w:t>12:</w:t>
            </w:r>
            <w:r w:rsidR="004E2F0C">
              <w:t>55</w:t>
            </w:r>
          </w:p>
        </w:tc>
        <w:tc>
          <w:tcPr>
            <w:tcW w:w="9781" w:type="dxa"/>
            <w:shd w:val="clear" w:color="auto" w:fill="auto"/>
          </w:tcPr>
          <w:p w14:paraId="058F20B2" w14:textId="221CADE6" w:rsidR="00841087" w:rsidRDefault="00841087" w:rsidP="00E7797E">
            <w:pPr>
              <w:rPr>
                <w:b/>
                <w:bCs/>
              </w:rPr>
            </w:pPr>
            <w:r w:rsidRPr="00841087">
              <w:rPr>
                <w:b/>
                <w:bCs/>
              </w:rPr>
              <w:t xml:space="preserve">Caring for </w:t>
            </w:r>
            <w:r>
              <w:rPr>
                <w:b/>
                <w:bCs/>
              </w:rPr>
              <w:t>P</w:t>
            </w:r>
            <w:r w:rsidRPr="00841087">
              <w:rPr>
                <w:b/>
                <w:bCs/>
              </w:rPr>
              <w:t xml:space="preserve">regnant </w:t>
            </w:r>
            <w:r>
              <w:rPr>
                <w:b/>
                <w:bCs/>
              </w:rPr>
              <w:t>W</w:t>
            </w:r>
            <w:r w:rsidRPr="00841087">
              <w:rPr>
                <w:b/>
                <w:bCs/>
              </w:rPr>
              <w:t xml:space="preserve">omen </w:t>
            </w:r>
            <w:r>
              <w:rPr>
                <w:b/>
                <w:bCs/>
              </w:rPr>
              <w:t>S</w:t>
            </w:r>
            <w:r w:rsidRPr="00841087">
              <w:rPr>
                <w:b/>
                <w:bCs/>
              </w:rPr>
              <w:t>eeking Sanctuary</w:t>
            </w:r>
          </w:p>
          <w:p w14:paraId="46993F81" w14:textId="77777777" w:rsidR="00E67921" w:rsidRDefault="00E67921" w:rsidP="00E67921">
            <w:pPr>
              <w:pStyle w:val="ListParagraph"/>
              <w:numPr>
                <w:ilvl w:val="0"/>
                <w:numId w:val="10"/>
              </w:numPr>
            </w:pPr>
            <w:r w:rsidRPr="00841087">
              <w:t>Katherine Letley</w:t>
            </w:r>
            <w:r>
              <w:t xml:space="preserve"> - </w:t>
            </w:r>
            <w:r w:rsidRPr="00841087">
              <w:t>National Maternity Stream of Sanctuary</w:t>
            </w:r>
          </w:p>
          <w:p w14:paraId="6577998F" w14:textId="25BB6655" w:rsidR="00921491" w:rsidRPr="00AD5E4D" w:rsidRDefault="00921491" w:rsidP="00E67921"/>
        </w:tc>
      </w:tr>
      <w:tr w:rsidR="00E67921" w14:paraId="7F7AFDA4" w14:textId="77777777" w:rsidTr="00921491">
        <w:tc>
          <w:tcPr>
            <w:tcW w:w="1135" w:type="dxa"/>
            <w:shd w:val="clear" w:color="auto" w:fill="auto"/>
          </w:tcPr>
          <w:p w14:paraId="364DB3B7" w14:textId="175191E2" w:rsidR="00E67921" w:rsidRPr="00AD5E4D" w:rsidRDefault="00E67921">
            <w:r>
              <w:t xml:space="preserve">12:20 </w:t>
            </w:r>
          </w:p>
        </w:tc>
        <w:tc>
          <w:tcPr>
            <w:tcW w:w="9781" w:type="dxa"/>
            <w:shd w:val="clear" w:color="auto" w:fill="auto"/>
          </w:tcPr>
          <w:p w14:paraId="4923DAA7" w14:textId="77777777" w:rsidR="00E67921" w:rsidRPr="00E67921" w:rsidRDefault="00E67921" w:rsidP="00E67921">
            <w:pPr>
              <w:rPr>
                <w:b/>
                <w:bCs/>
              </w:rPr>
            </w:pPr>
            <w:r w:rsidRPr="00E67921">
              <w:rPr>
                <w:b/>
                <w:bCs/>
              </w:rPr>
              <w:t>Questions, Answers and Pause for Reflection</w:t>
            </w:r>
          </w:p>
          <w:p w14:paraId="7F881A25" w14:textId="4C61D1E3" w:rsidR="00E67921" w:rsidRPr="00E67921" w:rsidRDefault="00E67921" w:rsidP="00E67921">
            <w:pPr>
              <w:numPr>
                <w:ilvl w:val="0"/>
                <w:numId w:val="10"/>
              </w:numPr>
            </w:pPr>
            <w:r w:rsidRPr="00E67921">
              <w:t xml:space="preserve">Session facilitated by </w:t>
            </w:r>
            <w:r w:rsidRPr="00E67921">
              <w:t>chair</w:t>
            </w:r>
            <w:r w:rsidRPr="00E67921">
              <w:t xml:space="preserve"> </w:t>
            </w:r>
          </w:p>
          <w:p w14:paraId="5DF44800" w14:textId="77777777" w:rsidR="00E67921" w:rsidRPr="00841087" w:rsidRDefault="00E67921" w:rsidP="00E7797E">
            <w:pPr>
              <w:rPr>
                <w:b/>
                <w:bCs/>
              </w:rPr>
            </w:pPr>
          </w:p>
        </w:tc>
      </w:tr>
      <w:tr w:rsidR="00C172BB" w14:paraId="17A5E467" w14:textId="77777777" w:rsidTr="00AE57DF">
        <w:trPr>
          <w:trHeight w:val="467"/>
        </w:trPr>
        <w:tc>
          <w:tcPr>
            <w:tcW w:w="1135" w:type="dxa"/>
            <w:shd w:val="clear" w:color="auto" w:fill="AEAAAA" w:themeFill="background2" w:themeFillShade="BF"/>
          </w:tcPr>
          <w:p w14:paraId="10F8BA28" w14:textId="52C4888D" w:rsidR="00C172BB" w:rsidRPr="00841087" w:rsidRDefault="00C172BB">
            <w:pPr>
              <w:rPr>
                <w:sz w:val="24"/>
                <w:szCs w:val="24"/>
              </w:rPr>
            </w:pPr>
            <w:r w:rsidRPr="00841087">
              <w:rPr>
                <w:sz w:val="24"/>
                <w:szCs w:val="24"/>
              </w:rPr>
              <w:t>1</w:t>
            </w:r>
            <w:r w:rsidR="00921491" w:rsidRPr="00841087">
              <w:rPr>
                <w:sz w:val="24"/>
                <w:szCs w:val="24"/>
              </w:rPr>
              <w:t>3:</w:t>
            </w:r>
            <w:r w:rsidR="00E67921">
              <w:rPr>
                <w:sz w:val="24"/>
                <w:szCs w:val="24"/>
              </w:rPr>
              <w:t>3</w:t>
            </w:r>
            <w:r w:rsidR="00777A94" w:rsidRPr="00841087">
              <w:rPr>
                <w:sz w:val="24"/>
                <w:szCs w:val="24"/>
              </w:rPr>
              <w:t>0</w:t>
            </w:r>
          </w:p>
        </w:tc>
        <w:tc>
          <w:tcPr>
            <w:tcW w:w="9781" w:type="dxa"/>
            <w:shd w:val="clear" w:color="auto" w:fill="AEAAAA" w:themeFill="background2" w:themeFillShade="BF"/>
          </w:tcPr>
          <w:p w14:paraId="2E308D35" w14:textId="24348270" w:rsidR="00C172BB" w:rsidRPr="00841087" w:rsidRDefault="00921491" w:rsidP="00AE57DF">
            <w:pPr>
              <w:jc w:val="center"/>
              <w:rPr>
                <w:sz w:val="24"/>
                <w:szCs w:val="24"/>
              </w:rPr>
            </w:pPr>
            <w:r w:rsidRPr="00841087">
              <w:rPr>
                <w:sz w:val="24"/>
                <w:szCs w:val="24"/>
              </w:rPr>
              <w:t>Lunch and Networkin</w:t>
            </w:r>
            <w:r w:rsidR="00AE57DF" w:rsidRPr="00841087">
              <w:rPr>
                <w:sz w:val="24"/>
                <w:szCs w:val="24"/>
              </w:rPr>
              <w:t>g</w:t>
            </w:r>
            <w:r w:rsidR="00BA1762" w:rsidRPr="00BA1762">
              <w:rPr>
                <w:rFonts w:cstheme="minorHAnsi"/>
                <w:b/>
                <w:color w:val="00B050"/>
              </w:rPr>
              <w:t xml:space="preserve"> </w:t>
            </w:r>
          </w:p>
        </w:tc>
      </w:tr>
    </w:tbl>
    <w:p w14:paraId="1659D97A" w14:textId="684EFC6F" w:rsidR="004733D7" w:rsidRDefault="004733D7" w:rsidP="00AE57DF">
      <w:pPr>
        <w:pStyle w:val="NoSpacing"/>
      </w:pPr>
    </w:p>
    <w:tbl>
      <w:tblPr>
        <w:tblStyle w:val="TableGrid"/>
        <w:tblW w:w="10916" w:type="dxa"/>
        <w:tblInd w:w="-998" w:type="dxa"/>
        <w:tblLook w:val="04A0" w:firstRow="1" w:lastRow="0" w:firstColumn="1" w:lastColumn="0" w:noHBand="0" w:noVBand="1"/>
      </w:tblPr>
      <w:tblGrid>
        <w:gridCol w:w="993"/>
        <w:gridCol w:w="2482"/>
        <w:gridCol w:w="2621"/>
        <w:gridCol w:w="2271"/>
        <w:gridCol w:w="2549"/>
      </w:tblGrid>
      <w:tr w:rsidR="00AE57DF" w14:paraId="300208D2" w14:textId="77777777" w:rsidTr="00AE57DF">
        <w:trPr>
          <w:trHeight w:val="494"/>
        </w:trPr>
        <w:tc>
          <w:tcPr>
            <w:tcW w:w="10916" w:type="dxa"/>
            <w:gridSpan w:val="5"/>
            <w:shd w:val="clear" w:color="auto" w:fill="C5E0B3" w:themeFill="accent6" w:themeFillTint="66"/>
          </w:tcPr>
          <w:p w14:paraId="1F0E0DBB" w14:textId="0D7CC694" w:rsidR="00AE57DF" w:rsidRDefault="00AE57DF" w:rsidP="00AE57DF">
            <w:pPr>
              <w:jc w:val="center"/>
              <w:rPr>
                <w:b/>
                <w:bCs/>
              </w:rPr>
            </w:pPr>
            <w:r>
              <w:rPr>
                <w:b/>
                <w:bCs/>
              </w:rPr>
              <w:t xml:space="preserve">Workshops </w:t>
            </w:r>
          </w:p>
          <w:p w14:paraId="66FA6BAF" w14:textId="79319027" w:rsidR="00E67921" w:rsidRDefault="00E67921" w:rsidP="008A5FF3"/>
        </w:tc>
      </w:tr>
      <w:tr w:rsidR="00605AFA" w14:paraId="35843EF9" w14:textId="77777777" w:rsidTr="00841087">
        <w:tc>
          <w:tcPr>
            <w:tcW w:w="993" w:type="dxa"/>
          </w:tcPr>
          <w:p w14:paraId="585177D8" w14:textId="77777777" w:rsidR="00605AFA" w:rsidRDefault="00605AFA" w:rsidP="00605AFA"/>
        </w:tc>
        <w:tc>
          <w:tcPr>
            <w:tcW w:w="2482" w:type="dxa"/>
          </w:tcPr>
          <w:p w14:paraId="7E0D4E88" w14:textId="77777777" w:rsidR="00605AFA" w:rsidRPr="00AE57DF" w:rsidRDefault="00605AFA" w:rsidP="00605AFA">
            <w:pPr>
              <w:jc w:val="center"/>
              <w:rPr>
                <w:b/>
                <w:bCs/>
              </w:rPr>
            </w:pPr>
            <w:r w:rsidRPr="00AE57DF">
              <w:rPr>
                <w:b/>
                <w:bCs/>
              </w:rPr>
              <w:t>EAST</w:t>
            </w:r>
            <w:r>
              <w:rPr>
                <w:b/>
                <w:bCs/>
              </w:rPr>
              <w:t xml:space="preserve"> Room</w:t>
            </w:r>
          </w:p>
        </w:tc>
        <w:tc>
          <w:tcPr>
            <w:tcW w:w="2621" w:type="dxa"/>
          </w:tcPr>
          <w:p w14:paraId="486F7F99" w14:textId="57D7CB32" w:rsidR="00605AFA" w:rsidRPr="00AE57DF" w:rsidRDefault="00605AFA" w:rsidP="00605AFA">
            <w:pPr>
              <w:tabs>
                <w:tab w:val="center" w:pos="1064"/>
                <w:tab w:val="right" w:pos="2129"/>
              </w:tabs>
              <w:rPr>
                <w:b/>
                <w:bCs/>
              </w:rPr>
            </w:pPr>
            <w:r w:rsidRPr="00AE57DF">
              <w:rPr>
                <w:b/>
                <w:bCs/>
              </w:rPr>
              <w:t>WEST Room</w:t>
            </w:r>
          </w:p>
        </w:tc>
        <w:tc>
          <w:tcPr>
            <w:tcW w:w="2271" w:type="dxa"/>
          </w:tcPr>
          <w:p w14:paraId="00C09C24" w14:textId="202C3BAD" w:rsidR="00605AFA" w:rsidRPr="00AE57DF" w:rsidRDefault="00A2266D" w:rsidP="00605AFA">
            <w:pPr>
              <w:jc w:val="center"/>
              <w:rPr>
                <w:b/>
                <w:bCs/>
              </w:rPr>
            </w:pPr>
            <w:r>
              <w:rPr>
                <w:b/>
                <w:bCs/>
              </w:rPr>
              <w:t>GFR 12</w:t>
            </w:r>
          </w:p>
        </w:tc>
        <w:tc>
          <w:tcPr>
            <w:tcW w:w="2549" w:type="dxa"/>
          </w:tcPr>
          <w:p w14:paraId="787EDA29" w14:textId="299B8A05" w:rsidR="00605AFA" w:rsidRPr="00AE57DF" w:rsidRDefault="00605AFA" w:rsidP="00605AFA">
            <w:pPr>
              <w:jc w:val="center"/>
              <w:rPr>
                <w:b/>
                <w:bCs/>
              </w:rPr>
            </w:pPr>
            <w:r>
              <w:rPr>
                <w:b/>
                <w:bCs/>
              </w:rPr>
              <w:t>GFR 13</w:t>
            </w:r>
          </w:p>
        </w:tc>
      </w:tr>
      <w:tr w:rsidR="00605AFA" w14:paraId="044BFBE6" w14:textId="77777777" w:rsidTr="008A5FF3">
        <w:trPr>
          <w:trHeight w:val="1012"/>
        </w:trPr>
        <w:tc>
          <w:tcPr>
            <w:tcW w:w="993" w:type="dxa"/>
          </w:tcPr>
          <w:p w14:paraId="337D11DC" w14:textId="4ACA1CDC" w:rsidR="00605AFA" w:rsidRDefault="00605AFA" w:rsidP="00605AFA">
            <w:r>
              <w:t>14:15 -15:00</w:t>
            </w:r>
          </w:p>
        </w:tc>
        <w:tc>
          <w:tcPr>
            <w:tcW w:w="2482" w:type="dxa"/>
          </w:tcPr>
          <w:p w14:paraId="196D39C6" w14:textId="349C8D07" w:rsidR="00605AFA" w:rsidRPr="00F70809" w:rsidRDefault="00605AFA" w:rsidP="00605AFA">
            <w:pPr>
              <w:rPr>
                <w:b/>
                <w:bCs/>
              </w:rPr>
            </w:pPr>
            <w:r w:rsidRPr="0078011B">
              <w:rPr>
                <w:b/>
                <w:bCs/>
              </w:rPr>
              <w:t xml:space="preserve">Gypsy Traveller - Health Related Cultural Awareness Workshop </w:t>
            </w:r>
          </w:p>
          <w:p w14:paraId="3E8667CB" w14:textId="77777777" w:rsidR="00605AFA" w:rsidRDefault="00605AFA" w:rsidP="00605AFA"/>
          <w:p w14:paraId="6373DAA7" w14:textId="0A379074" w:rsidR="00605AFA" w:rsidRDefault="005E0FB2" w:rsidP="008A5FF3">
            <w:r>
              <w:t xml:space="preserve">Shaynie Larwood and </w:t>
            </w:r>
            <w:r w:rsidR="00605AFA">
              <w:t xml:space="preserve">Terri – Lee Hawkins Gypsy Traveller Health Team - Public Health </w:t>
            </w:r>
            <w:r w:rsidR="00605AFA">
              <w:lastRenderedPageBreak/>
              <w:t>Cambridgeshire County Council</w:t>
            </w:r>
          </w:p>
        </w:tc>
        <w:tc>
          <w:tcPr>
            <w:tcW w:w="2621" w:type="dxa"/>
          </w:tcPr>
          <w:p w14:paraId="0C9B253E" w14:textId="77777777" w:rsidR="00605AFA" w:rsidRPr="000546FA" w:rsidRDefault="00605AFA" w:rsidP="00605AFA">
            <w:pPr>
              <w:rPr>
                <w:b/>
                <w:bCs/>
              </w:rPr>
            </w:pPr>
            <w:r w:rsidRPr="000546FA">
              <w:rPr>
                <w:b/>
                <w:bCs/>
              </w:rPr>
              <w:lastRenderedPageBreak/>
              <w:t>International Recruitment</w:t>
            </w:r>
          </w:p>
          <w:p w14:paraId="20469136" w14:textId="77777777" w:rsidR="00C9189C" w:rsidRDefault="00C9189C" w:rsidP="00605AFA"/>
          <w:p w14:paraId="6022F1CC" w14:textId="6B83BA36" w:rsidR="00605AFA" w:rsidRDefault="00605AFA" w:rsidP="00A2266D">
            <w:r w:rsidRPr="00605AFA">
              <w:t xml:space="preserve">Tara Fajeyisan- International Recruitment Manager NHS England &amp; NHS Improvement </w:t>
            </w:r>
            <w:r w:rsidR="00C9189C">
              <w:t xml:space="preserve"> and </w:t>
            </w:r>
            <w:r w:rsidRPr="00605AFA">
              <w:t xml:space="preserve">Roslyn Mattukoyya, Senior Lecturer in Adult Nursing Course Lead: BSc (Top-up) </w:t>
            </w:r>
            <w:r w:rsidRPr="00605AFA">
              <w:lastRenderedPageBreak/>
              <w:t>International nursing Studies Anglia Ruskin University</w:t>
            </w:r>
          </w:p>
        </w:tc>
        <w:tc>
          <w:tcPr>
            <w:tcW w:w="2271" w:type="dxa"/>
          </w:tcPr>
          <w:p w14:paraId="45E5AB41" w14:textId="77777777" w:rsidR="00A2266D" w:rsidRPr="00A2266D" w:rsidRDefault="00A2266D" w:rsidP="00A2266D">
            <w:pPr>
              <w:rPr>
                <w:b/>
                <w:bCs/>
              </w:rPr>
            </w:pPr>
            <w:r w:rsidRPr="00A2266D">
              <w:rPr>
                <w:b/>
                <w:bCs/>
              </w:rPr>
              <w:lastRenderedPageBreak/>
              <w:t>Autism Awareness</w:t>
            </w:r>
          </w:p>
          <w:p w14:paraId="16E7C4B1" w14:textId="77777777" w:rsidR="00A2266D" w:rsidRPr="00A2266D" w:rsidRDefault="00A2266D" w:rsidP="00A2266D">
            <w:pPr>
              <w:rPr>
                <w:b/>
                <w:bCs/>
              </w:rPr>
            </w:pPr>
          </w:p>
          <w:p w14:paraId="1E8614F8" w14:textId="64739B69" w:rsidR="007A52AF" w:rsidRDefault="00A2266D" w:rsidP="00A2266D">
            <w:r w:rsidRPr="00A2266D">
              <w:t>Lucy Roberts</w:t>
            </w:r>
            <w:r w:rsidR="00C9189C">
              <w:t xml:space="preserve"> and </w:t>
            </w:r>
            <w:r w:rsidR="00C9189C" w:rsidRPr="00C9189C">
              <w:t>Jo Dunne</w:t>
            </w:r>
            <w:r w:rsidRPr="00A2266D">
              <w:t xml:space="preserve"> - Autism Anglia</w:t>
            </w:r>
          </w:p>
          <w:p w14:paraId="2873352E" w14:textId="2CB05698" w:rsidR="007A52AF" w:rsidRPr="00A2266D" w:rsidRDefault="007A52AF" w:rsidP="00A2266D"/>
        </w:tc>
        <w:tc>
          <w:tcPr>
            <w:tcW w:w="2549" w:type="dxa"/>
          </w:tcPr>
          <w:p w14:paraId="025B59C2" w14:textId="64DC0B09" w:rsidR="00605AFA" w:rsidRDefault="004E7380" w:rsidP="00605AFA">
            <w:pPr>
              <w:rPr>
                <w:b/>
                <w:bCs/>
              </w:rPr>
            </w:pPr>
            <w:r>
              <w:rPr>
                <w:b/>
                <w:bCs/>
              </w:rPr>
              <w:t>Breaking Down Barriers</w:t>
            </w:r>
            <w:r w:rsidR="001630FC">
              <w:rPr>
                <w:b/>
                <w:bCs/>
              </w:rPr>
              <w:t xml:space="preserve"> </w:t>
            </w:r>
          </w:p>
          <w:p w14:paraId="26E85CB6" w14:textId="77777777" w:rsidR="00605AFA" w:rsidRPr="00F21EB3" w:rsidRDefault="00605AFA" w:rsidP="00605AFA">
            <w:pPr>
              <w:rPr>
                <w:b/>
                <w:bCs/>
              </w:rPr>
            </w:pPr>
          </w:p>
          <w:p w14:paraId="058F132A" w14:textId="68A0473C" w:rsidR="00605AFA" w:rsidRPr="00F21EB3" w:rsidRDefault="00605AFA" w:rsidP="00605AFA">
            <w:r w:rsidRPr="00F21EB3">
              <w:t>Jacquie Russell CEO</w:t>
            </w:r>
            <w:r w:rsidR="00C9189C">
              <w:t>,</w:t>
            </w:r>
          </w:p>
          <w:p w14:paraId="6D87ECD0" w14:textId="47986F54" w:rsidR="00605AFA" w:rsidRDefault="00605AFA" w:rsidP="00605AFA">
            <w:r w:rsidRPr="00605AFA">
              <w:t xml:space="preserve">Fiona Gooch </w:t>
            </w:r>
            <w:r w:rsidRPr="00F21EB3">
              <w:t xml:space="preserve">Operations Manager </w:t>
            </w:r>
            <w:r w:rsidR="00C9189C">
              <w:t>and</w:t>
            </w:r>
          </w:p>
          <w:p w14:paraId="37A306E3" w14:textId="412C19AC" w:rsidR="00605AFA" w:rsidRDefault="00605AFA" w:rsidP="00605AFA">
            <w:r w:rsidRPr="00605AFA">
              <w:t xml:space="preserve">Tracy Martinez </w:t>
            </w:r>
            <w:r w:rsidRPr="00F21EB3">
              <w:t>LGBTQ+ Training Coordinator</w:t>
            </w:r>
            <w:r w:rsidR="00C9189C">
              <w:t xml:space="preserve"> - </w:t>
            </w:r>
            <w:r w:rsidR="00C9189C" w:rsidRPr="00C9189C">
              <w:t>The OutHouse</w:t>
            </w:r>
          </w:p>
        </w:tc>
      </w:tr>
      <w:tr w:rsidR="00841087" w14:paraId="60EE24FD" w14:textId="77777777" w:rsidTr="00841087">
        <w:trPr>
          <w:trHeight w:val="289"/>
        </w:trPr>
        <w:tc>
          <w:tcPr>
            <w:tcW w:w="993" w:type="dxa"/>
            <w:shd w:val="clear" w:color="auto" w:fill="D0CECE" w:themeFill="background2" w:themeFillShade="E6"/>
          </w:tcPr>
          <w:p w14:paraId="76B823C9" w14:textId="77777777" w:rsidR="00841087" w:rsidRDefault="00841087" w:rsidP="00605AFA"/>
        </w:tc>
        <w:tc>
          <w:tcPr>
            <w:tcW w:w="2482" w:type="dxa"/>
            <w:shd w:val="clear" w:color="auto" w:fill="D0CECE" w:themeFill="background2" w:themeFillShade="E6"/>
          </w:tcPr>
          <w:p w14:paraId="1141D03B" w14:textId="77777777" w:rsidR="00841087" w:rsidRPr="0078011B" w:rsidRDefault="00841087" w:rsidP="00605AFA">
            <w:pPr>
              <w:rPr>
                <w:b/>
                <w:bCs/>
              </w:rPr>
            </w:pPr>
          </w:p>
        </w:tc>
        <w:tc>
          <w:tcPr>
            <w:tcW w:w="2621" w:type="dxa"/>
            <w:shd w:val="clear" w:color="auto" w:fill="D0CECE" w:themeFill="background2" w:themeFillShade="E6"/>
          </w:tcPr>
          <w:p w14:paraId="24DE24CD" w14:textId="77777777" w:rsidR="00841087" w:rsidRPr="000546FA" w:rsidRDefault="00841087" w:rsidP="00605AFA">
            <w:pPr>
              <w:rPr>
                <w:b/>
                <w:bCs/>
              </w:rPr>
            </w:pPr>
          </w:p>
        </w:tc>
        <w:tc>
          <w:tcPr>
            <w:tcW w:w="2271" w:type="dxa"/>
            <w:shd w:val="clear" w:color="auto" w:fill="D0CECE" w:themeFill="background2" w:themeFillShade="E6"/>
          </w:tcPr>
          <w:p w14:paraId="79369D3E" w14:textId="77777777" w:rsidR="00841087" w:rsidRPr="00A2266D" w:rsidRDefault="00841087" w:rsidP="00A2266D">
            <w:pPr>
              <w:rPr>
                <w:b/>
                <w:bCs/>
              </w:rPr>
            </w:pPr>
          </w:p>
        </w:tc>
        <w:tc>
          <w:tcPr>
            <w:tcW w:w="2549" w:type="dxa"/>
            <w:shd w:val="clear" w:color="auto" w:fill="D0CECE" w:themeFill="background2" w:themeFillShade="E6"/>
          </w:tcPr>
          <w:p w14:paraId="3F3B4C62" w14:textId="77777777" w:rsidR="00841087" w:rsidRDefault="00841087" w:rsidP="00605AFA">
            <w:pPr>
              <w:rPr>
                <w:b/>
                <w:bCs/>
              </w:rPr>
            </w:pPr>
          </w:p>
        </w:tc>
      </w:tr>
      <w:tr w:rsidR="00605AFA" w14:paraId="108B3E50" w14:textId="77777777" w:rsidTr="00841087">
        <w:tc>
          <w:tcPr>
            <w:tcW w:w="993" w:type="dxa"/>
          </w:tcPr>
          <w:p w14:paraId="720B5A54" w14:textId="73BBFF4F" w:rsidR="00605AFA" w:rsidRDefault="00605AFA" w:rsidP="00605AFA">
            <w:r>
              <w:t>15:00-15:45</w:t>
            </w:r>
          </w:p>
        </w:tc>
        <w:tc>
          <w:tcPr>
            <w:tcW w:w="2482" w:type="dxa"/>
          </w:tcPr>
          <w:p w14:paraId="721B3A18" w14:textId="4F286AB1" w:rsidR="000A4F9D" w:rsidRDefault="000A4F9D" w:rsidP="00605AFA">
            <w:pPr>
              <w:rPr>
                <w:b/>
                <w:bCs/>
              </w:rPr>
            </w:pPr>
            <w:r w:rsidRPr="000A4F9D">
              <w:rPr>
                <w:b/>
                <w:bCs/>
              </w:rPr>
              <w:t xml:space="preserve">Supporting Parents with </w:t>
            </w:r>
            <w:r w:rsidR="00E67921">
              <w:rPr>
                <w:b/>
                <w:bCs/>
              </w:rPr>
              <w:t>Visual Impairments</w:t>
            </w:r>
          </w:p>
          <w:p w14:paraId="270C4EC8" w14:textId="77777777" w:rsidR="000A4F9D" w:rsidRPr="000A4F9D" w:rsidRDefault="000A4F9D" w:rsidP="00605AFA">
            <w:pPr>
              <w:rPr>
                <w:b/>
                <w:bCs/>
              </w:rPr>
            </w:pPr>
          </w:p>
          <w:p w14:paraId="2E8DD78A" w14:textId="6E1D38DC" w:rsidR="00605AFA" w:rsidRPr="000A4F9D" w:rsidRDefault="00605AFA" w:rsidP="00605AFA">
            <w:r w:rsidRPr="000A4F9D">
              <w:t>Kate Croft</w:t>
            </w:r>
            <w:r w:rsidR="00124A9E" w:rsidRPr="000A4F9D">
              <w:t>s</w:t>
            </w:r>
          </w:p>
          <w:p w14:paraId="1B3B58F6" w14:textId="7AF0AD8C" w:rsidR="00605AFA" w:rsidRPr="000A4F9D" w:rsidRDefault="00605AFA" w:rsidP="00605AFA">
            <w:r w:rsidRPr="000A4F9D">
              <w:t>Lead for Alliance Integration &amp; Transformation</w:t>
            </w:r>
            <w:r w:rsidR="00C9189C">
              <w:t xml:space="preserve"> </w:t>
            </w:r>
            <w:r w:rsidRPr="000A4F9D">
              <w:t>North-East Essex Clinical Commissioning Group</w:t>
            </w:r>
          </w:p>
          <w:p w14:paraId="493A9606" w14:textId="49B136BD" w:rsidR="00605AFA" w:rsidRPr="000A4F9D" w:rsidRDefault="00605AFA" w:rsidP="00605AFA"/>
        </w:tc>
        <w:tc>
          <w:tcPr>
            <w:tcW w:w="2621" w:type="dxa"/>
          </w:tcPr>
          <w:p w14:paraId="6B7A7792" w14:textId="24BE45B4" w:rsidR="000A4F9D" w:rsidRDefault="000A4F9D" w:rsidP="00605AFA">
            <w:pPr>
              <w:rPr>
                <w:b/>
                <w:bCs/>
              </w:rPr>
            </w:pPr>
            <w:r w:rsidRPr="000A4F9D">
              <w:rPr>
                <w:b/>
                <w:bCs/>
              </w:rPr>
              <w:t xml:space="preserve">Challenges in </w:t>
            </w:r>
            <w:r w:rsidR="00C9189C">
              <w:rPr>
                <w:b/>
                <w:bCs/>
              </w:rPr>
              <w:t>I</w:t>
            </w:r>
            <w:r w:rsidRPr="000A4F9D">
              <w:rPr>
                <w:b/>
                <w:bCs/>
              </w:rPr>
              <w:t xml:space="preserve">mproving the </w:t>
            </w:r>
            <w:r w:rsidR="00C9189C">
              <w:rPr>
                <w:b/>
                <w:bCs/>
              </w:rPr>
              <w:t>R</w:t>
            </w:r>
            <w:r w:rsidRPr="000A4F9D">
              <w:rPr>
                <w:b/>
                <w:bCs/>
              </w:rPr>
              <w:t xml:space="preserve">eproductive </w:t>
            </w:r>
            <w:r w:rsidR="00C9189C">
              <w:rPr>
                <w:b/>
                <w:bCs/>
              </w:rPr>
              <w:t>H</w:t>
            </w:r>
            <w:r w:rsidRPr="000A4F9D">
              <w:rPr>
                <w:b/>
                <w:bCs/>
              </w:rPr>
              <w:t xml:space="preserve">ealth and </w:t>
            </w:r>
            <w:r w:rsidR="00C9189C">
              <w:rPr>
                <w:b/>
                <w:bCs/>
              </w:rPr>
              <w:t>C</w:t>
            </w:r>
            <w:r w:rsidRPr="000A4F9D">
              <w:rPr>
                <w:b/>
                <w:bCs/>
              </w:rPr>
              <w:t xml:space="preserve">are for </w:t>
            </w:r>
            <w:r w:rsidR="00C9189C">
              <w:rPr>
                <w:b/>
                <w:bCs/>
              </w:rPr>
              <w:t>D</w:t>
            </w:r>
            <w:r w:rsidRPr="000A4F9D">
              <w:rPr>
                <w:b/>
                <w:bCs/>
              </w:rPr>
              <w:t xml:space="preserve">rug </w:t>
            </w:r>
            <w:r w:rsidR="00C9189C">
              <w:rPr>
                <w:b/>
                <w:bCs/>
              </w:rPr>
              <w:t>A</w:t>
            </w:r>
            <w:r w:rsidRPr="000A4F9D">
              <w:rPr>
                <w:b/>
                <w:bCs/>
              </w:rPr>
              <w:t xml:space="preserve">ddicted </w:t>
            </w:r>
            <w:r w:rsidR="00C9189C">
              <w:rPr>
                <w:b/>
                <w:bCs/>
              </w:rPr>
              <w:t>W</w:t>
            </w:r>
            <w:r w:rsidRPr="000A4F9D">
              <w:rPr>
                <w:b/>
                <w:bCs/>
              </w:rPr>
              <w:t>omen</w:t>
            </w:r>
          </w:p>
          <w:p w14:paraId="79F7D99F" w14:textId="34649269" w:rsidR="000A4F9D" w:rsidRDefault="000A4F9D" w:rsidP="00605AFA"/>
          <w:p w14:paraId="1151A47C" w14:textId="5F13F818" w:rsidR="000A4F9D" w:rsidRDefault="000A4F9D" w:rsidP="00605AFA">
            <w:r w:rsidRPr="000A4F9D">
              <w:t>Dr Claire Hooks</w:t>
            </w:r>
            <w:r w:rsidR="00C9189C">
              <w:t xml:space="preserve"> and</w:t>
            </w:r>
            <w:r w:rsidRPr="000A4F9D">
              <w:t xml:space="preserve"> Dr Susan Walker</w:t>
            </w:r>
            <w:r>
              <w:t xml:space="preserve"> – Anglia Ruskin University</w:t>
            </w:r>
          </w:p>
          <w:p w14:paraId="38953610" w14:textId="294231BA" w:rsidR="000A4F9D" w:rsidRPr="0052417D" w:rsidRDefault="000A4F9D" w:rsidP="00605AFA"/>
        </w:tc>
        <w:tc>
          <w:tcPr>
            <w:tcW w:w="2271" w:type="dxa"/>
          </w:tcPr>
          <w:p w14:paraId="26991D4E" w14:textId="77777777" w:rsidR="00A2266D" w:rsidRPr="00A2266D" w:rsidRDefault="00A2266D" w:rsidP="00A2266D">
            <w:pPr>
              <w:rPr>
                <w:b/>
                <w:bCs/>
              </w:rPr>
            </w:pPr>
            <w:r w:rsidRPr="00A2266D">
              <w:rPr>
                <w:b/>
                <w:bCs/>
              </w:rPr>
              <w:t>Leadership Academy</w:t>
            </w:r>
          </w:p>
          <w:p w14:paraId="5B060862" w14:textId="77777777" w:rsidR="00A2266D" w:rsidRPr="00A2266D" w:rsidRDefault="00A2266D" w:rsidP="00A2266D">
            <w:pPr>
              <w:rPr>
                <w:b/>
                <w:bCs/>
              </w:rPr>
            </w:pPr>
          </w:p>
          <w:p w14:paraId="753639E1" w14:textId="5864BCFC" w:rsidR="00605AFA" w:rsidRPr="00C9189C" w:rsidRDefault="00A2266D" w:rsidP="00A2266D">
            <w:r w:rsidRPr="00A2266D">
              <w:t xml:space="preserve">Julie Dynes-Conner </w:t>
            </w:r>
            <w:r w:rsidR="00C9189C">
              <w:t xml:space="preserve">and </w:t>
            </w:r>
            <w:r w:rsidRPr="00A2266D">
              <w:t xml:space="preserve">Amber Ramans-Harborough </w:t>
            </w:r>
            <w:r w:rsidR="00C9189C">
              <w:t>-</w:t>
            </w:r>
            <w:r w:rsidRPr="00A2266D">
              <w:t>Leadership Academy</w:t>
            </w:r>
          </w:p>
        </w:tc>
        <w:tc>
          <w:tcPr>
            <w:tcW w:w="2549" w:type="dxa"/>
          </w:tcPr>
          <w:p w14:paraId="66BB6974" w14:textId="77777777" w:rsidR="00DD3497" w:rsidRDefault="00DD3497" w:rsidP="00EF2EDA">
            <w:pPr>
              <w:rPr>
                <w:b/>
                <w:bCs/>
              </w:rPr>
            </w:pPr>
            <w:r>
              <w:rPr>
                <w:b/>
                <w:bCs/>
              </w:rPr>
              <w:t xml:space="preserve">Understanding why Interpreting Matters </w:t>
            </w:r>
          </w:p>
          <w:p w14:paraId="51159246" w14:textId="77777777" w:rsidR="00DD3497" w:rsidRDefault="00DD3497" w:rsidP="00EF2EDA">
            <w:pPr>
              <w:rPr>
                <w:b/>
                <w:bCs/>
              </w:rPr>
            </w:pPr>
          </w:p>
          <w:p w14:paraId="3A4CBC1F" w14:textId="0A00C905" w:rsidR="00EF2EDA" w:rsidRPr="00DD3497" w:rsidRDefault="00DD3497" w:rsidP="00EF2EDA">
            <w:r w:rsidRPr="00DD3497">
              <w:t xml:space="preserve">Valerie Gidney – </w:t>
            </w:r>
            <w:r w:rsidRPr="00DD3497">
              <w:rPr>
                <w:lang w:val="en-US"/>
              </w:rPr>
              <w:t>INTRAN Partnership Manager</w:t>
            </w:r>
          </w:p>
          <w:p w14:paraId="103121F5" w14:textId="77777777" w:rsidR="00605AFA" w:rsidRDefault="00605AFA" w:rsidP="00605AFA">
            <w:pPr>
              <w:rPr>
                <w:b/>
                <w:bCs/>
                <w:highlight w:val="yellow"/>
              </w:rPr>
            </w:pPr>
          </w:p>
          <w:p w14:paraId="4F47CCDE" w14:textId="25E59AF9" w:rsidR="00605AFA" w:rsidRPr="00605AFA" w:rsidRDefault="00605AFA" w:rsidP="00605AFA"/>
        </w:tc>
      </w:tr>
      <w:tr w:rsidR="00605AFA" w14:paraId="7C806F3B" w14:textId="77777777" w:rsidTr="00841087">
        <w:trPr>
          <w:trHeight w:val="359"/>
        </w:trPr>
        <w:tc>
          <w:tcPr>
            <w:tcW w:w="993" w:type="dxa"/>
            <w:shd w:val="clear" w:color="auto" w:fill="D0CECE" w:themeFill="background2" w:themeFillShade="E6"/>
          </w:tcPr>
          <w:p w14:paraId="347AABAA" w14:textId="4949C3F1" w:rsidR="00605AFA" w:rsidRDefault="00605AFA" w:rsidP="00605AFA">
            <w:r>
              <w:t>15:5</w:t>
            </w:r>
            <w:r w:rsidR="00E67921">
              <w:t>0</w:t>
            </w:r>
            <w:r>
              <w:t>-16:00</w:t>
            </w:r>
          </w:p>
        </w:tc>
        <w:tc>
          <w:tcPr>
            <w:tcW w:w="9923" w:type="dxa"/>
            <w:gridSpan w:val="4"/>
            <w:shd w:val="clear" w:color="auto" w:fill="D0CECE" w:themeFill="background2" w:themeFillShade="E6"/>
          </w:tcPr>
          <w:p w14:paraId="3E9E766C" w14:textId="154D403B" w:rsidR="00E67921" w:rsidRDefault="00E67921" w:rsidP="00E67921">
            <w:pPr>
              <w:jc w:val="center"/>
              <w:rPr>
                <w:b/>
                <w:bCs/>
              </w:rPr>
            </w:pPr>
            <w:r w:rsidRPr="00A5788F">
              <w:rPr>
                <w:b/>
                <w:bCs/>
              </w:rPr>
              <w:t>Vote of Thanks</w:t>
            </w:r>
            <w:r>
              <w:rPr>
                <w:b/>
                <w:bCs/>
              </w:rPr>
              <w:t xml:space="preserve"> and </w:t>
            </w:r>
          </w:p>
          <w:p w14:paraId="59BE2840" w14:textId="77777777" w:rsidR="00605AFA" w:rsidRDefault="00605AFA" w:rsidP="00605AFA">
            <w:pPr>
              <w:jc w:val="center"/>
            </w:pPr>
            <w:r w:rsidRPr="00A5788F">
              <w:rPr>
                <w:b/>
                <w:bCs/>
              </w:rPr>
              <w:t>Summary of the day &amp; closing remarks</w:t>
            </w:r>
            <w:r w:rsidRPr="00A5788F">
              <w:t xml:space="preserve"> </w:t>
            </w:r>
          </w:p>
          <w:p w14:paraId="03E6A466" w14:textId="6196A86F" w:rsidR="00BA1762" w:rsidRDefault="008A5FF3" w:rsidP="006B2155">
            <w:pPr>
              <w:spacing w:line="256" w:lineRule="auto"/>
              <w:jc w:val="center"/>
              <w:rPr>
                <w:rFonts w:ascii="Calibri" w:eastAsia="Calibri" w:hAnsi="Calibri" w:cs="Times New Roman"/>
              </w:rPr>
            </w:pPr>
            <w:r>
              <w:rPr>
                <w:rFonts w:ascii="Calibri" w:eastAsia="Calibri" w:hAnsi="Calibri" w:cs="Times New Roman"/>
              </w:rPr>
              <w:t>Chair</w:t>
            </w:r>
          </w:p>
          <w:p w14:paraId="009558E8" w14:textId="381A0853" w:rsidR="006B2155" w:rsidRPr="0016377A" w:rsidRDefault="006B2155" w:rsidP="008A5FF3">
            <w:pPr>
              <w:spacing w:line="256" w:lineRule="auto"/>
            </w:pPr>
          </w:p>
        </w:tc>
      </w:tr>
    </w:tbl>
    <w:p w14:paraId="2A932C7E" w14:textId="63BCC7BA" w:rsidR="00605AFA" w:rsidRDefault="00605AFA" w:rsidP="00605AFA">
      <w:r>
        <w:tab/>
      </w:r>
    </w:p>
    <w:p w14:paraId="6087464F" w14:textId="77777777" w:rsidR="00605AFA" w:rsidRDefault="00605AFA" w:rsidP="00605AFA"/>
    <w:sectPr w:rsidR="00605AFA" w:rsidSect="004576DC">
      <w:headerReference w:type="default" r:id="rId11"/>
      <w:footerReference w:type="default" r:id="rId12"/>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30177" w14:textId="77777777" w:rsidR="002B111D" w:rsidRDefault="002B111D" w:rsidP="004733D7">
      <w:pPr>
        <w:spacing w:after="0" w:line="240" w:lineRule="auto"/>
      </w:pPr>
      <w:r>
        <w:separator/>
      </w:r>
    </w:p>
  </w:endnote>
  <w:endnote w:type="continuationSeparator" w:id="0">
    <w:p w14:paraId="12F94F59" w14:textId="77777777" w:rsidR="002B111D" w:rsidRDefault="002B111D" w:rsidP="00473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B9D8B" w14:textId="7CC0BBA4" w:rsidR="00F70809" w:rsidRDefault="00F70809" w:rsidP="00F70809">
    <w:pPr>
      <w:pStyle w:val="Footer"/>
      <w:rPr>
        <w:caps/>
        <w:noProof/>
        <w:color w:val="4472C4" w:themeColor="accent1"/>
      </w:rPr>
    </w:pPr>
    <w:r>
      <w:rPr>
        <w:caps/>
        <w:noProof/>
        <w:color w:val="4472C4" w:themeColor="accent1"/>
      </w:rPr>
      <w:drawing>
        <wp:inline distT="0" distB="0" distL="0" distR="0" wp14:anchorId="646A6311" wp14:editId="3A48E81D">
          <wp:extent cx="1365250" cy="869649"/>
          <wp:effectExtent l="0" t="0" r="635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474" cy="876799"/>
                  </a:xfrm>
                  <a:prstGeom prst="rect">
                    <a:avLst/>
                  </a:prstGeom>
                  <a:noFill/>
                </pic:spPr>
              </pic:pic>
            </a:graphicData>
          </a:graphic>
        </wp:inline>
      </w:drawing>
    </w:r>
    <w:r w:rsidR="00DA64FE">
      <w:rPr>
        <w:caps/>
        <w:noProof/>
        <w:color w:val="4472C4" w:themeColor="accent1"/>
      </w:rPr>
      <w:t xml:space="preserve">  </w:t>
    </w:r>
    <w:r>
      <w:rPr>
        <w:noProof/>
      </w:rPr>
      <w:drawing>
        <wp:inline distT="0" distB="0" distL="0" distR="0" wp14:anchorId="6B09E964" wp14:editId="6A465B4D">
          <wp:extent cx="2343150" cy="585919"/>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407057" cy="601899"/>
                  </a:xfrm>
                  <a:prstGeom prst="rect">
                    <a:avLst/>
                  </a:prstGeom>
                </pic:spPr>
              </pic:pic>
            </a:graphicData>
          </a:graphic>
        </wp:inline>
      </w:drawing>
    </w:r>
    <w:r w:rsidR="00DA64FE">
      <w:rPr>
        <w:caps/>
        <w:noProof/>
        <w:color w:val="4472C4" w:themeColor="accent1"/>
      </w:rPr>
      <w:t xml:space="preserve"> </w:t>
    </w:r>
    <w:r w:rsidR="00DA64FE">
      <w:rPr>
        <w:caps/>
        <w:noProof/>
        <w:color w:val="4472C4" w:themeColor="accent1"/>
      </w:rPr>
      <w:drawing>
        <wp:inline distT="0" distB="0" distL="0" distR="0" wp14:anchorId="74913FA8" wp14:editId="11ADC0E5">
          <wp:extent cx="1885950" cy="64985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1979" cy="655374"/>
                  </a:xfrm>
                  <a:prstGeom prst="rect">
                    <a:avLst/>
                  </a:prstGeom>
                  <a:noFill/>
                </pic:spPr>
              </pic:pic>
            </a:graphicData>
          </a:graphic>
        </wp:inline>
      </w:drawing>
    </w:r>
  </w:p>
  <w:p w14:paraId="2B88E2F0" w14:textId="77777777" w:rsidR="00F70809" w:rsidRDefault="00F70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9E2F4" w14:textId="77777777" w:rsidR="002B111D" w:rsidRDefault="002B111D" w:rsidP="004733D7">
      <w:pPr>
        <w:spacing w:after="0" w:line="240" w:lineRule="auto"/>
      </w:pPr>
      <w:r>
        <w:separator/>
      </w:r>
    </w:p>
  </w:footnote>
  <w:footnote w:type="continuationSeparator" w:id="0">
    <w:p w14:paraId="52DF6401" w14:textId="77777777" w:rsidR="002B111D" w:rsidRDefault="002B111D" w:rsidP="00473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B76D" w14:textId="09284106" w:rsidR="003A0D96" w:rsidRDefault="00207A11">
    <w:pPr>
      <w:pStyle w:val="Header"/>
    </w:pPr>
    <w:r>
      <w:rPr>
        <w:rFonts w:ascii="Verdana" w:hAnsi="Verdana"/>
        <w:noProof/>
        <w:color w:val="004368"/>
        <w:sz w:val="18"/>
        <w:szCs w:val="18"/>
        <w:lang w:eastAsia="en-GB"/>
      </w:rPr>
      <w:drawing>
        <wp:inline distT="0" distB="0" distL="0" distR="0" wp14:anchorId="5D2701F5" wp14:editId="2401DA55">
          <wp:extent cx="1198245" cy="70485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99427" cy="705545"/>
                  </a:xfrm>
                  <a:prstGeom prst="rect">
                    <a:avLst/>
                  </a:prstGeom>
                  <a:noFill/>
                  <a:ln>
                    <a:noFill/>
                  </a:ln>
                </pic:spPr>
              </pic:pic>
            </a:graphicData>
          </a:graphic>
        </wp:inline>
      </w:drawing>
    </w:r>
    <w:r w:rsidR="004A4783">
      <w:t xml:space="preserve">  </w:t>
    </w:r>
    <w:r w:rsidR="0078011B">
      <w:t xml:space="preserve">                                </w:t>
    </w:r>
    <w:r w:rsidR="004A4783">
      <w:t xml:space="preserve"> </w:t>
    </w:r>
    <w:r w:rsidR="004A4783">
      <w:rPr>
        <w:noProof/>
        <w:sz w:val="24"/>
        <w:szCs w:val="24"/>
      </w:rPr>
      <w:drawing>
        <wp:inline distT="0" distB="0" distL="0" distR="0" wp14:anchorId="4210A973" wp14:editId="348B9158">
          <wp:extent cx="1206500" cy="704788"/>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231733" cy="719528"/>
                  </a:xfrm>
                  <a:prstGeom prst="rect">
                    <a:avLst/>
                  </a:prstGeom>
                  <a:noFill/>
                  <a:ln>
                    <a:noFill/>
                  </a:ln>
                </pic:spPr>
              </pic:pic>
            </a:graphicData>
          </a:graphic>
        </wp:inline>
      </w:drawing>
    </w:r>
    <w:r w:rsidR="0078011B" w:rsidRPr="0078011B">
      <w:rPr>
        <w:noProof/>
      </w:rPr>
      <w:t xml:space="preserve"> </w:t>
    </w:r>
    <w:r w:rsidR="0078011B">
      <w:rPr>
        <w:noProof/>
      </w:rPr>
      <w:t xml:space="preserve">                      </w:t>
    </w:r>
    <w:r w:rsidR="0078011B">
      <w:rPr>
        <w:noProof/>
      </w:rPr>
      <w:drawing>
        <wp:inline distT="0" distB="0" distL="0" distR="0" wp14:anchorId="2CEE160F" wp14:editId="2DD0340D">
          <wp:extent cx="1473200" cy="70790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92027" cy="7169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2B13"/>
    <w:multiLevelType w:val="hybridMultilevel"/>
    <w:tmpl w:val="ECF04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F1729"/>
    <w:multiLevelType w:val="hybridMultilevel"/>
    <w:tmpl w:val="8D5A3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E1363"/>
    <w:multiLevelType w:val="hybridMultilevel"/>
    <w:tmpl w:val="0396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9B330D"/>
    <w:multiLevelType w:val="hybridMultilevel"/>
    <w:tmpl w:val="6CA2D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005B43"/>
    <w:multiLevelType w:val="hybridMultilevel"/>
    <w:tmpl w:val="E23A4AE6"/>
    <w:lvl w:ilvl="0" w:tplc="8D240C0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785D82"/>
    <w:multiLevelType w:val="hybridMultilevel"/>
    <w:tmpl w:val="E454EC86"/>
    <w:lvl w:ilvl="0" w:tplc="2C982DBC">
      <w:start w:val="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EE3250"/>
    <w:multiLevelType w:val="hybridMultilevel"/>
    <w:tmpl w:val="ABF8B95E"/>
    <w:lvl w:ilvl="0" w:tplc="8D240C0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4473BB"/>
    <w:multiLevelType w:val="hybridMultilevel"/>
    <w:tmpl w:val="6610DD9A"/>
    <w:lvl w:ilvl="0" w:tplc="FB8CBC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9149E0"/>
    <w:multiLevelType w:val="hybridMultilevel"/>
    <w:tmpl w:val="93906060"/>
    <w:lvl w:ilvl="0" w:tplc="2C982DBC">
      <w:start w:val="20"/>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7AE2984"/>
    <w:multiLevelType w:val="hybridMultilevel"/>
    <w:tmpl w:val="2B302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4C6A03"/>
    <w:multiLevelType w:val="hybridMultilevel"/>
    <w:tmpl w:val="9D22B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127389"/>
    <w:multiLevelType w:val="hybridMultilevel"/>
    <w:tmpl w:val="828E0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600B02"/>
    <w:multiLevelType w:val="hybridMultilevel"/>
    <w:tmpl w:val="D6787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5E56A6"/>
    <w:multiLevelType w:val="hybridMultilevel"/>
    <w:tmpl w:val="AF1EB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690657"/>
    <w:multiLevelType w:val="hybridMultilevel"/>
    <w:tmpl w:val="C82CE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5"/>
  </w:num>
  <w:num w:numId="4">
    <w:abstractNumId w:val="8"/>
  </w:num>
  <w:num w:numId="5">
    <w:abstractNumId w:val="4"/>
  </w:num>
  <w:num w:numId="6">
    <w:abstractNumId w:val="6"/>
  </w:num>
  <w:num w:numId="7">
    <w:abstractNumId w:val="2"/>
  </w:num>
  <w:num w:numId="8">
    <w:abstractNumId w:val="12"/>
  </w:num>
  <w:num w:numId="9">
    <w:abstractNumId w:val="1"/>
  </w:num>
  <w:num w:numId="10">
    <w:abstractNumId w:val="11"/>
  </w:num>
  <w:num w:numId="11">
    <w:abstractNumId w:val="10"/>
  </w:num>
  <w:num w:numId="12">
    <w:abstractNumId w:val="3"/>
  </w:num>
  <w:num w:numId="13">
    <w:abstractNumId w:val="0"/>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3D7"/>
    <w:rsid w:val="0003739A"/>
    <w:rsid w:val="0004738A"/>
    <w:rsid w:val="000546FA"/>
    <w:rsid w:val="00064A8C"/>
    <w:rsid w:val="000717F2"/>
    <w:rsid w:val="00082B9E"/>
    <w:rsid w:val="000A4F9D"/>
    <w:rsid w:val="00124A9E"/>
    <w:rsid w:val="00126D61"/>
    <w:rsid w:val="00133CBD"/>
    <w:rsid w:val="001630FC"/>
    <w:rsid w:val="0016377A"/>
    <w:rsid w:val="001C23E0"/>
    <w:rsid w:val="001C7D2C"/>
    <w:rsid w:val="001F51A2"/>
    <w:rsid w:val="00201C59"/>
    <w:rsid w:val="002059C2"/>
    <w:rsid w:val="00207A11"/>
    <w:rsid w:val="00216A30"/>
    <w:rsid w:val="00223A06"/>
    <w:rsid w:val="0022639D"/>
    <w:rsid w:val="002269B9"/>
    <w:rsid w:val="002549AF"/>
    <w:rsid w:val="00292594"/>
    <w:rsid w:val="0029383B"/>
    <w:rsid w:val="002B111D"/>
    <w:rsid w:val="002E2444"/>
    <w:rsid w:val="00314CAF"/>
    <w:rsid w:val="00344DA0"/>
    <w:rsid w:val="00352FEA"/>
    <w:rsid w:val="00354A8A"/>
    <w:rsid w:val="003A0D96"/>
    <w:rsid w:val="003A0F63"/>
    <w:rsid w:val="003A2DB6"/>
    <w:rsid w:val="003B58FF"/>
    <w:rsid w:val="003E6D87"/>
    <w:rsid w:val="003F4A9F"/>
    <w:rsid w:val="0040357F"/>
    <w:rsid w:val="00455C3B"/>
    <w:rsid w:val="004576DC"/>
    <w:rsid w:val="00470A6E"/>
    <w:rsid w:val="004733D7"/>
    <w:rsid w:val="004A10B9"/>
    <w:rsid w:val="004A1A13"/>
    <w:rsid w:val="004A4783"/>
    <w:rsid w:val="004C4AAA"/>
    <w:rsid w:val="004E047C"/>
    <w:rsid w:val="004E2F0C"/>
    <w:rsid w:val="004E7380"/>
    <w:rsid w:val="00503D45"/>
    <w:rsid w:val="005158FA"/>
    <w:rsid w:val="0052417D"/>
    <w:rsid w:val="00566D1A"/>
    <w:rsid w:val="00585B15"/>
    <w:rsid w:val="00591C72"/>
    <w:rsid w:val="005A3217"/>
    <w:rsid w:val="005A5289"/>
    <w:rsid w:val="005B02DC"/>
    <w:rsid w:val="005B6E25"/>
    <w:rsid w:val="005D3516"/>
    <w:rsid w:val="005D678A"/>
    <w:rsid w:val="005E0FB2"/>
    <w:rsid w:val="005E3685"/>
    <w:rsid w:val="00601C05"/>
    <w:rsid w:val="00605446"/>
    <w:rsid w:val="00605AFA"/>
    <w:rsid w:val="00615FB7"/>
    <w:rsid w:val="006339A3"/>
    <w:rsid w:val="00641186"/>
    <w:rsid w:val="006543B9"/>
    <w:rsid w:val="00656F45"/>
    <w:rsid w:val="00693CEB"/>
    <w:rsid w:val="006974E7"/>
    <w:rsid w:val="006B2155"/>
    <w:rsid w:val="006C3C8D"/>
    <w:rsid w:val="006E0D29"/>
    <w:rsid w:val="0073063D"/>
    <w:rsid w:val="00777A94"/>
    <w:rsid w:val="0078011B"/>
    <w:rsid w:val="007A52AF"/>
    <w:rsid w:val="007E0E11"/>
    <w:rsid w:val="008004E8"/>
    <w:rsid w:val="00805D8F"/>
    <w:rsid w:val="00813D9F"/>
    <w:rsid w:val="00820D20"/>
    <w:rsid w:val="00841087"/>
    <w:rsid w:val="008415DF"/>
    <w:rsid w:val="008437BF"/>
    <w:rsid w:val="00857EB9"/>
    <w:rsid w:val="008A5147"/>
    <w:rsid w:val="008A5FF3"/>
    <w:rsid w:val="008A7AAF"/>
    <w:rsid w:val="008B6FDE"/>
    <w:rsid w:val="008C0208"/>
    <w:rsid w:val="008D3FD8"/>
    <w:rsid w:val="008D4C1A"/>
    <w:rsid w:val="008F5F9C"/>
    <w:rsid w:val="009031CF"/>
    <w:rsid w:val="00921491"/>
    <w:rsid w:val="009373F4"/>
    <w:rsid w:val="00982C4A"/>
    <w:rsid w:val="009A6297"/>
    <w:rsid w:val="009B7E84"/>
    <w:rsid w:val="009E42E3"/>
    <w:rsid w:val="009E7523"/>
    <w:rsid w:val="009F1414"/>
    <w:rsid w:val="00A2266D"/>
    <w:rsid w:val="00A5503B"/>
    <w:rsid w:val="00A5788F"/>
    <w:rsid w:val="00A96916"/>
    <w:rsid w:val="00AD32F3"/>
    <w:rsid w:val="00AD5E4D"/>
    <w:rsid w:val="00AE57DF"/>
    <w:rsid w:val="00B031B1"/>
    <w:rsid w:val="00B04CC7"/>
    <w:rsid w:val="00B056A4"/>
    <w:rsid w:val="00B10371"/>
    <w:rsid w:val="00B40A8C"/>
    <w:rsid w:val="00B46826"/>
    <w:rsid w:val="00B65AF6"/>
    <w:rsid w:val="00B70524"/>
    <w:rsid w:val="00B731FC"/>
    <w:rsid w:val="00B81797"/>
    <w:rsid w:val="00B82A2F"/>
    <w:rsid w:val="00B961D8"/>
    <w:rsid w:val="00BA1762"/>
    <w:rsid w:val="00BA211A"/>
    <w:rsid w:val="00BB1150"/>
    <w:rsid w:val="00BB2EAF"/>
    <w:rsid w:val="00BF1509"/>
    <w:rsid w:val="00C172BB"/>
    <w:rsid w:val="00C24948"/>
    <w:rsid w:val="00C43A51"/>
    <w:rsid w:val="00C9189C"/>
    <w:rsid w:val="00C94861"/>
    <w:rsid w:val="00CC656E"/>
    <w:rsid w:val="00CD4BE1"/>
    <w:rsid w:val="00CE1D8A"/>
    <w:rsid w:val="00D210AB"/>
    <w:rsid w:val="00D21812"/>
    <w:rsid w:val="00D36111"/>
    <w:rsid w:val="00D46FA6"/>
    <w:rsid w:val="00D51A0A"/>
    <w:rsid w:val="00D91718"/>
    <w:rsid w:val="00DA64FE"/>
    <w:rsid w:val="00DB3C39"/>
    <w:rsid w:val="00DD3497"/>
    <w:rsid w:val="00E05FBC"/>
    <w:rsid w:val="00E15821"/>
    <w:rsid w:val="00E52EE5"/>
    <w:rsid w:val="00E553CA"/>
    <w:rsid w:val="00E67921"/>
    <w:rsid w:val="00E7797E"/>
    <w:rsid w:val="00EA7C7A"/>
    <w:rsid w:val="00EB2412"/>
    <w:rsid w:val="00EF13F8"/>
    <w:rsid w:val="00EF2EDA"/>
    <w:rsid w:val="00F21EB3"/>
    <w:rsid w:val="00F45A07"/>
    <w:rsid w:val="00F70809"/>
    <w:rsid w:val="00F8327B"/>
    <w:rsid w:val="00FA6CAB"/>
    <w:rsid w:val="00FB7557"/>
    <w:rsid w:val="00FF0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E8792"/>
  <w15:chartTrackingRefBased/>
  <w15:docId w15:val="{E54C24DA-065D-44E6-A4DA-91094C1D3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7BF"/>
  </w:style>
  <w:style w:type="paragraph" w:styleId="Heading3">
    <w:name w:val="heading 3"/>
    <w:basedOn w:val="Normal"/>
    <w:next w:val="Normal"/>
    <w:link w:val="Heading3Char"/>
    <w:uiPriority w:val="9"/>
    <w:semiHidden/>
    <w:unhideWhenUsed/>
    <w:qFormat/>
    <w:rsid w:val="006411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3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33D7"/>
    <w:pPr>
      <w:ind w:left="720"/>
      <w:contextualSpacing/>
    </w:pPr>
  </w:style>
  <w:style w:type="paragraph" w:styleId="Header">
    <w:name w:val="header"/>
    <w:basedOn w:val="Normal"/>
    <w:link w:val="HeaderChar"/>
    <w:uiPriority w:val="99"/>
    <w:unhideWhenUsed/>
    <w:rsid w:val="003A0D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D96"/>
  </w:style>
  <w:style w:type="paragraph" w:styleId="Footer">
    <w:name w:val="footer"/>
    <w:basedOn w:val="Normal"/>
    <w:link w:val="FooterChar"/>
    <w:uiPriority w:val="99"/>
    <w:unhideWhenUsed/>
    <w:rsid w:val="003A0D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D96"/>
  </w:style>
  <w:style w:type="paragraph" w:styleId="NoSpacing">
    <w:name w:val="No Spacing"/>
    <w:uiPriority w:val="1"/>
    <w:qFormat/>
    <w:rsid w:val="00AD5E4D"/>
    <w:pPr>
      <w:spacing w:after="0" w:line="240" w:lineRule="auto"/>
    </w:pPr>
  </w:style>
  <w:style w:type="character" w:customStyle="1" w:styleId="Heading3Char">
    <w:name w:val="Heading 3 Char"/>
    <w:basedOn w:val="DefaultParagraphFont"/>
    <w:link w:val="Heading3"/>
    <w:uiPriority w:val="9"/>
    <w:semiHidden/>
    <w:rsid w:val="0064118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0818">
      <w:bodyDiv w:val="1"/>
      <w:marLeft w:val="0"/>
      <w:marRight w:val="0"/>
      <w:marTop w:val="0"/>
      <w:marBottom w:val="0"/>
      <w:divBdr>
        <w:top w:val="none" w:sz="0" w:space="0" w:color="auto"/>
        <w:left w:val="none" w:sz="0" w:space="0" w:color="auto"/>
        <w:bottom w:val="none" w:sz="0" w:space="0" w:color="auto"/>
        <w:right w:val="none" w:sz="0" w:space="0" w:color="auto"/>
      </w:divBdr>
    </w:div>
    <w:div w:id="45299214">
      <w:bodyDiv w:val="1"/>
      <w:marLeft w:val="0"/>
      <w:marRight w:val="0"/>
      <w:marTop w:val="0"/>
      <w:marBottom w:val="0"/>
      <w:divBdr>
        <w:top w:val="none" w:sz="0" w:space="0" w:color="auto"/>
        <w:left w:val="none" w:sz="0" w:space="0" w:color="auto"/>
        <w:bottom w:val="none" w:sz="0" w:space="0" w:color="auto"/>
        <w:right w:val="none" w:sz="0" w:space="0" w:color="auto"/>
      </w:divBdr>
    </w:div>
    <w:div w:id="79644609">
      <w:bodyDiv w:val="1"/>
      <w:marLeft w:val="0"/>
      <w:marRight w:val="0"/>
      <w:marTop w:val="0"/>
      <w:marBottom w:val="0"/>
      <w:divBdr>
        <w:top w:val="none" w:sz="0" w:space="0" w:color="auto"/>
        <w:left w:val="none" w:sz="0" w:space="0" w:color="auto"/>
        <w:bottom w:val="none" w:sz="0" w:space="0" w:color="auto"/>
        <w:right w:val="none" w:sz="0" w:space="0" w:color="auto"/>
      </w:divBdr>
    </w:div>
    <w:div w:id="384110876">
      <w:bodyDiv w:val="1"/>
      <w:marLeft w:val="0"/>
      <w:marRight w:val="0"/>
      <w:marTop w:val="0"/>
      <w:marBottom w:val="0"/>
      <w:divBdr>
        <w:top w:val="none" w:sz="0" w:space="0" w:color="auto"/>
        <w:left w:val="none" w:sz="0" w:space="0" w:color="auto"/>
        <w:bottom w:val="none" w:sz="0" w:space="0" w:color="auto"/>
        <w:right w:val="none" w:sz="0" w:space="0" w:color="auto"/>
      </w:divBdr>
    </w:div>
    <w:div w:id="878516616">
      <w:bodyDiv w:val="1"/>
      <w:marLeft w:val="0"/>
      <w:marRight w:val="0"/>
      <w:marTop w:val="0"/>
      <w:marBottom w:val="0"/>
      <w:divBdr>
        <w:top w:val="none" w:sz="0" w:space="0" w:color="auto"/>
        <w:left w:val="none" w:sz="0" w:space="0" w:color="auto"/>
        <w:bottom w:val="none" w:sz="0" w:space="0" w:color="auto"/>
        <w:right w:val="none" w:sz="0" w:space="0" w:color="auto"/>
      </w:divBdr>
    </w:div>
    <w:div w:id="1112286948">
      <w:bodyDiv w:val="1"/>
      <w:marLeft w:val="0"/>
      <w:marRight w:val="0"/>
      <w:marTop w:val="0"/>
      <w:marBottom w:val="0"/>
      <w:divBdr>
        <w:top w:val="none" w:sz="0" w:space="0" w:color="auto"/>
        <w:left w:val="none" w:sz="0" w:space="0" w:color="auto"/>
        <w:bottom w:val="none" w:sz="0" w:space="0" w:color="auto"/>
        <w:right w:val="none" w:sz="0" w:space="0" w:color="auto"/>
      </w:divBdr>
    </w:div>
    <w:div w:id="1920603109">
      <w:bodyDiv w:val="1"/>
      <w:marLeft w:val="0"/>
      <w:marRight w:val="0"/>
      <w:marTop w:val="0"/>
      <w:marBottom w:val="0"/>
      <w:divBdr>
        <w:top w:val="none" w:sz="0" w:space="0" w:color="auto"/>
        <w:left w:val="none" w:sz="0" w:space="0" w:color="auto"/>
        <w:bottom w:val="none" w:sz="0" w:space="0" w:color="auto"/>
        <w:right w:val="none" w:sz="0" w:space="0" w:color="auto"/>
      </w:divBdr>
    </w:div>
    <w:div w:id="200404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4.jpg@01D8799B.32BB5820" TargetMode="External"/><Relationship Id="rId1" Type="http://schemas.openxmlformats.org/officeDocument/2006/relationships/image" Target="media/image1.jpeg"/><Relationship Id="rId5" Type="http://schemas.openxmlformats.org/officeDocument/2006/relationships/image" Target="media/image3.png"/><Relationship Id="rId4" Type="http://schemas.openxmlformats.org/officeDocument/2006/relationships/image" Target="cid:image001.png@01D87B1C.872E9F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6C4A25DE068468DEEB46F71B74B8B" ma:contentTypeVersion="21" ma:contentTypeDescription="Create a new document." ma:contentTypeScope="" ma:versionID="277fe43f9c42d59cb7b9d40ed096b099">
  <xsd:schema xmlns:xsd="http://www.w3.org/2001/XMLSchema" xmlns:xs="http://www.w3.org/2001/XMLSchema" xmlns:p="http://schemas.microsoft.com/office/2006/metadata/properties" xmlns:ns1="http://schemas.microsoft.com/sharepoint/v3" xmlns:ns2="2dbf8a43-3198-49b1-9d4c-971eb16d40da" xmlns:ns4="a4969a83-0144-4dd5-9011-a5e8911ef7b6" xmlns:ns5="c10193f9-960e-41aa-9623-f51f5c11a3ca" targetNamespace="http://schemas.microsoft.com/office/2006/metadata/properties" ma:root="true" ma:fieldsID="eedcd2c294f8a941cefc3c118edbfc5b" ns1:_="" ns2:_="" ns4:_="" ns5:_="">
    <xsd:import namespace="http://schemas.microsoft.com/sharepoint/v3"/>
    <xsd:import namespace="2dbf8a43-3198-49b1-9d4c-971eb16d40da"/>
    <xsd:import namespace="a4969a83-0144-4dd5-9011-a5e8911ef7b6"/>
    <xsd:import namespace="c10193f9-960e-41aa-9623-f51f5c11a3ca"/>
    <xsd:element name="properties">
      <xsd:complexType>
        <xsd:sequence>
          <xsd:element name="documentManagement">
            <xsd:complexType>
              <xsd:all>
                <xsd:element ref="ns2:Work_x0020_Programme" minOccurs="0"/>
                <xsd:element ref="ns2:Work_x0020_Programme_x0020_Sub_x0020_cat" minOccurs="0"/>
                <xsd:element ref="ns2:Document_x0020_Category" minOccurs="0"/>
                <xsd:element ref="ns2:Document_x0020_Status" minOccurs="0"/>
                <xsd:element ref="ns4:SharedWithUsers" minOccurs="0"/>
                <xsd:element ref="ns4:SharedWithDetails"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1:_ip_UnifiedCompliancePolicyProperties" minOccurs="0"/>
                <xsd:element ref="ns1:_ip_UnifiedCompliancePolicyUIAction" minOccurs="0"/>
                <xsd:element ref="ns5:MediaServiceAutoKeyPoints" minOccurs="0"/>
                <xsd:element ref="ns5: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bf8a43-3198-49b1-9d4c-971eb16d40da" elementFormDefault="qualified">
    <xsd:import namespace="http://schemas.microsoft.com/office/2006/documentManagement/types"/>
    <xsd:import namespace="http://schemas.microsoft.com/office/infopath/2007/PartnerControls"/>
    <xsd:element name="Work_x0020_Programme" ma:index="8" nillable="true" ma:displayName="Work Programme" ma:format="Dropdown" ma:internalName="Work_x0020_Programme">
      <xsd:simpleType>
        <xsd:restriction base="dms:Choice">
          <xsd:enumeration value="Leadership and infrastructure"/>
          <xsd:enumeration value="Healthcare improvement"/>
          <xsd:enumeration value="Transformation"/>
          <xsd:enumeration value="Economic growth"/>
          <xsd:enumeration value="Corporate"/>
          <xsd:enumeration value="N/A"/>
        </xsd:restriction>
      </xsd:simpleType>
    </xsd:element>
    <xsd:element name="Work_x0020_Programme_x0020_Sub_x0020_cat" ma:index="9" nillable="true" ma:displayName="Sub Work Programme" ma:format="Dropdown" ma:internalName="Work_x0020_Programme_x0020_Sub_x0020_cat">
      <xsd:simpleType>
        <xsd:union memberTypes="dms:Text">
          <xsd:simpleType>
            <xsd:restriction base="dms:Choice">
              <xsd:enumeration value="Comms"/>
              <xsd:enumeration value="Finance"/>
              <xsd:enumeration value="HR"/>
            </xsd:restriction>
          </xsd:simpleType>
        </xsd:union>
      </xsd:simpleType>
    </xsd:element>
    <xsd:element name="Document_x0020_Category" ma:index="10" nillable="true" ma:displayName="Document Category" ma:description="Types of documents available in the organisation" ma:format="Dropdown" ma:internalName="Document_x0020_Category">
      <xsd:simpleType>
        <xsd:restriction base="dms:Choice">
          <xsd:enumeration value="Report"/>
          <xsd:enumeration value="Protocol"/>
          <xsd:enumeration value="Plan"/>
          <xsd:enumeration value="Strategy"/>
          <xsd:enumeration value="Minutes"/>
          <xsd:enumeration value="Contract"/>
          <xsd:enumeration value="Budget"/>
          <xsd:enumeration value="Project"/>
        </xsd:restriction>
      </xsd:simpleType>
    </xsd:element>
    <xsd:element name="Document_x0020_Status" ma:index="11" nillable="true" ma:displayName="Document Status" ma:default="Pre-draft" ma:format="Dropdown" ma:internalName="Document_x0020_Status">
      <xsd:simpleType>
        <xsd:restriction base="dms:Choice">
          <xsd:enumeration value="Pre-draft"/>
          <xsd:enumeration value="Draft"/>
          <xsd:enumeration value="Reviewed"/>
          <xsd:enumeration value="Scheduled"/>
          <xsd:enumeration value="Published"/>
          <xsd:enumeration value="Final"/>
          <xsd:enumeration value="Expired"/>
          <xsd:enumeration value="Archived"/>
        </xsd:restriction>
      </xsd:simpleType>
    </xsd:element>
  </xsd:schema>
  <xsd:schema xmlns:xsd="http://www.w3.org/2001/XMLSchema" xmlns:xs="http://www.w3.org/2001/XMLSchema" xmlns:dms="http://schemas.microsoft.com/office/2006/documentManagement/types" xmlns:pc="http://schemas.microsoft.com/office/infopath/2007/PartnerControls" targetNamespace="a4969a83-0144-4dd5-9011-a5e8911ef7b6"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0193f9-960e-41aa-9623-f51f5c11a3ca"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LengthInSeconds" ma:index="2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2dbf8a43-3198-49b1-9d4c-971eb16d40da">Pre-draft</Document_x0020_Status>
    <_ip_UnifiedCompliancePolicyUIAction xmlns="http://schemas.microsoft.com/sharepoint/v3" xsi:nil="true"/>
    <Document_x0020_Category xmlns="2dbf8a43-3198-49b1-9d4c-971eb16d40da" xsi:nil="true"/>
    <_ip_UnifiedCompliancePolicyProperties xmlns="http://schemas.microsoft.com/sharepoint/v3" xsi:nil="true"/>
    <Work_x0020_Programme xmlns="2dbf8a43-3198-49b1-9d4c-971eb16d40da" xsi:nil="true"/>
    <Work_x0020_Programme_x0020_Sub_x0020_cat xmlns="2dbf8a43-3198-49b1-9d4c-971eb16d40d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0F5C8A-24E2-4E49-B765-BF97968DA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bf8a43-3198-49b1-9d4c-971eb16d40da"/>
    <ds:schemaRef ds:uri="a4969a83-0144-4dd5-9011-a5e8911ef7b6"/>
    <ds:schemaRef ds:uri="c10193f9-960e-41aa-9623-f51f5c11a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B9447F-F1D0-48AD-A6C1-D5E49FDDCFEA}">
  <ds:schemaRefs>
    <ds:schemaRef ds:uri="http://schemas.openxmlformats.org/officeDocument/2006/bibliography"/>
  </ds:schemaRefs>
</ds:datastoreItem>
</file>

<file path=customXml/itemProps3.xml><?xml version="1.0" encoding="utf-8"?>
<ds:datastoreItem xmlns:ds="http://schemas.openxmlformats.org/officeDocument/2006/customXml" ds:itemID="{3B4C5D12-AF76-4657-AE50-DEC285E1F3D2}">
  <ds:schemaRefs>
    <ds:schemaRef ds:uri="http://schemas.microsoft.com/office/2006/metadata/properties"/>
    <ds:schemaRef ds:uri="http://schemas.microsoft.com/office/infopath/2007/PartnerControls"/>
    <ds:schemaRef ds:uri="2dbf8a43-3198-49b1-9d4c-971eb16d40da"/>
    <ds:schemaRef ds:uri="http://schemas.microsoft.com/sharepoint/v3"/>
  </ds:schemaRefs>
</ds:datastoreItem>
</file>

<file path=customXml/itemProps4.xml><?xml version="1.0" encoding="utf-8"?>
<ds:datastoreItem xmlns:ds="http://schemas.openxmlformats.org/officeDocument/2006/customXml" ds:itemID="{845A673C-87E9-4212-8E6C-B45A50BC30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Heathcock, Rachel</dc:creator>
  <cp:keywords/>
  <dc:description/>
  <cp:lastModifiedBy>Heathcock, Rachel</cp:lastModifiedBy>
  <cp:revision>2</cp:revision>
  <cp:lastPrinted>2022-07-07T10:16:00Z</cp:lastPrinted>
  <dcterms:created xsi:type="dcterms:W3CDTF">2022-07-18T16:49:00Z</dcterms:created>
  <dcterms:modified xsi:type="dcterms:W3CDTF">2022-07-18T16:49:00Z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0x010100B846C4A25DE068468DEEB46F71B74B8B</vt:lpwstr>
  </property>
</Properties>
</file>